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11" w:rsidRPr="009A14B1" w:rsidRDefault="00F06511" w:rsidP="00F06511">
      <w:pPr>
        <w:pStyle w:val="Heading1"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525850583"/>
      <w:r w:rsidRPr="009A14B1">
        <w:rPr>
          <w:rFonts w:ascii="Times New Roman" w:hAnsi="Times New Roman"/>
          <w:b/>
          <w:color w:val="auto"/>
          <w:sz w:val="24"/>
          <w:szCs w:val="24"/>
        </w:rPr>
        <w:t>DAFTAR ISI</w:t>
      </w:r>
      <w:bookmarkEnd w:id="0"/>
    </w:p>
    <w:sdt>
      <w:sdtPr>
        <w:rPr>
          <w:rFonts w:ascii="Calibri" w:eastAsia="Calibri" w:hAnsi="Calibri"/>
          <w:color w:val="auto"/>
          <w:sz w:val="22"/>
          <w:szCs w:val="22"/>
        </w:rPr>
        <w:id w:val="-1081370955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noProof/>
          <w:sz w:val="24"/>
          <w:szCs w:val="24"/>
        </w:rPr>
      </w:sdtEndPr>
      <w:sdtContent>
        <w:p w:rsidR="00F06511" w:rsidRPr="003D0D59" w:rsidRDefault="00F06511" w:rsidP="00F06511">
          <w:pPr>
            <w:pStyle w:val="TOCHeading"/>
            <w:spacing w:before="0" w:line="360" w:lineRule="auto"/>
            <w:rPr>
              <w:sz w:val="2"/>
            </w:rPr>
          </w:pPr>
        </w:p>
        <w:p w:rsidR="00F06511" w:rsidRPr="00C65129" w:rsidRDefault="00F06511" w:rsidP="00F06511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4A0B4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4A0B4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4A0B4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25850576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LEMBAR PENGESAHAN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_Toc525850576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77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HALAMAN PERNYATAAN ORISINALITAS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_Toc525850577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iii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78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HALAMAN PERNYATAAN PERSETUJUAN PUBLIKASI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_Toc525850578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iv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79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ABSTRAK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_Toc525850579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v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80" w:history="1">
            <w:r w:rsidRPr="00C65129">
              <w:rPr>
                <w:rStyle w:val="Hyperlink"/>
                <w:rFonts w:ascii="Times New Roman" w:hAnsi="Times New Roman"/>
                <w:b/>
                <w:i/>
                <w:noProof/>
                <w:sz w:val="24"/>
                <w:szCs w:val="24"/>
                <w:lang w:val="en"/>
              </w:rPr>
              <w:t>ABSTRACT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_Toc525850580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81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KATA PENGANTAR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_Toc525850581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vii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82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MOTTO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_Toc525850582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viii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83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DAFTAR ISI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_Toc525850583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x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84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DAFTAR GAMBAR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_Toc525850584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xiv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85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DAFTAR TABEL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_Toc525850585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xiv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1"/>
            <w:tabs>
              <w:tab w:val="left" w:pos="709"/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86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I  PENDAHULUAN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_Toc525850586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87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1.1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Latar Belakang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_Toc525850587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88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1.2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Rumusan Persoalan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_Toc525850588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89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1.3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Tujuan dan Sasaran Penelitian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_Toc525850589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90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1.4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Manfaat Penelitian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_Toc525850590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91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1.5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Metode Penelitian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_Toc525850591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92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1.5.1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Metode Pendekatan Penelitian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_Toc525850592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93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1.5.2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Metode Pengumpulan Data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_Toc525850593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94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1.5.3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Metode Pengambilan Sampel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_Toc525850594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95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1.5.4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Metode Analisis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_Toc525850595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96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1.6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Ruang Lingkup Penelitian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_Toc525850596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97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1.6.1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Ruang Lingkup Materi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_Toc525850597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98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1.6.2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Ruang Lingkup Wilayah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_Toc525850598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599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1.7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Sistematika Penulisan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_Toc525850599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00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1.8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Kerangka Berfikir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_Toc525850600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1"/>
            <w:tabs>
              <w:tab w:val="left" w:pos="709"/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01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II  TINJAUAN PUSTAKA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_Toc525850601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02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2.1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Transportasi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_Toc525850602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03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2.1.1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Pengertian Transportasi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_Toc525850603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04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2.1.2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Hubungan Transportasi dan Kawasan Pendidikan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_Toc525850604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05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2.2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Bangkitan Perjalanan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_Toc525850605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06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2.3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Kinerja Jaringan Jalan Perkotaan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_Toc525850606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07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2.3.1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Arus Lalu Lintas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_Toc525850607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08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2.3.2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Kapasitas Ruas Jalan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_Toc525850608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09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2.3.3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Hambatan Samping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_Toc525850609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10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2.3.4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Kecepatan Arus Bebas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_Toc525850610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11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2.3.5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Derajat Kejenuhan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_Toc525850611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12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2.3.6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Tingkat Pelayanan Jalan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_Toc525850612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13" w:history="1">
            <w:r w:rsidRPr="00C65129">
              <w:rPr>
                <w:rStyle w:val="Hyperlink"/>
                <w:rFonts w:ascii="Times New Roman" w:eastAsia="Times New Roman" w:hAnsi="Times New Roman"/>
                <w:b/>
                <w:noProof/>
                <w:sz w:val="24"/>
                <w:szCs w:val="24"/>
              </w:rPr>
              <w:t>2.3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="Times New Roman" w:hAnsi="Times New Roman"/>
                <w:b/>
                <w:noProof/>
                <w:sz w:val="24"/>
                <w:szCs w:val="24"/>
              </w:rPr>
              <w:t>Penelitian Terdahulu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_Toc525850613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1"/>
            <w:tabs>
              <w:tab w:val="left" w:pos="709"/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14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 xml:space="preserve">BAB III  </w:t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GAMBARAN UMUM WILAYAH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_Toc525850614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15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3.1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G</w:t>
            </w:r>
            <w:r w:rsidRPr="00C65129">
              <w:rPr>
                <w:rStyle w:val="Hyperlink"/>
                <w:rFonts w:ascii="Times New Roman" w:eastAsiaTheme="minorHAnsi" w:hAnsi="Times New Roman"/>
                <w:b/>
                <w:noProof/>
                <w:sz w:val="24"/>
                <w:szCs w:val="24"/>
              </w:rPr>
              <w:t>ambaran</w:t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 xml:space="preserve"> Umum Wilayah Kota Bandar Lampung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_Toc525850615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16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3.1.1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Kondisi Geografi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_Toc525850616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17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3.1.2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Kondisi Transportasi Kota Bandar Lampung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_Toc525850617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18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3.1.3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Pembagian dan Fungsi Bagian Wilayah Kota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_Toc525850618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19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3.2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Gambaran Umum Wilayah Studi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_Toc525850619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20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3.2.1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Gambaran Umum Ruas Jalan Penelitian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_Toc525850620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21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3.2.2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Universitas Lampung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_Toc525850621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22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3.2.3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Universitas Bandar Lampung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_Toc525850622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45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23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3.2.4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Institut Informatika dan Bisnis Darmajaya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_Toc525850623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46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1"/>
            <w:tabs>
              <w:tab w:val="left" w:pos="709"/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24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 xml:space="preserve">BAB IV  </w:t>
            </w:r>
            <w:r w:rsidRPr="00C65129">
              <w:rPr>
                <w:rStyle w:val="Hyperlink"/>
                <w:rFonts w:ascii="Times New Roman" w:eastAsiaTheme="minorHAnsi" w:hAnsi="Times New Roman"/>
                <w:b/>
                <w:noProof/>
                <w:sz w:val="24"/>
                <w:szCs w:val="24"/>
              </w:rPr>
              <w:t>ANALISIS DAN PEMBAHASAN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_Toc525850624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50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25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4.6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Kontribusi Pergerakan  Kawasan Pendidikan tinggi di Kota Bandar Lampung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_Toc525850625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50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26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4.7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Kinerja Jaringan Jalan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_Toc525850626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53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27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4.7.1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Arus Lalu Lintas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_Toc525850627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53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28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4.7.2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Kapasitas Ruas Jalan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_Toc525850628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56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29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4.7.3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Kecepatan Arus Bebas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_Toc525850629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57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30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4.7.4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Derajat Kejenuhan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_Toc525850630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58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31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4.7.5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Analisis Tingkat Pelayanan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_Toc525850631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59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32" w:history="1"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4.8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Theme="majorEastAsia" w:hAnsi="Times New Roman"/>
                <w:b/>
                <w:noProof/>
                <w:sz w:val="24"/>
                <w:szCs w:val="24"/>
              </w:rPr>
              <w:t>Analisis Faktor-Faktor Kemacetan di Kawasan Pendidikan Tinggi di Jalan Zainal Abidin Pagar Alam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_Toc525850632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62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33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4.8.1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Kendaraan Berhenti Sembarangan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_Toc525850633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63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34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4.8.2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Persimpangan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_Toc525850634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64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3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35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4.8.3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Simpangan Prioritas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_Toc525850635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65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1"/>
            <w:tabs>
              <w:tab w:val="left" w:pos="709"/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36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V KESIMPULAN DAN SARAN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bookmarkStart w:id="1" w:name="_GoBack"/>
            <w:bookmarkEnd w:id="1"/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_Toc525850636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66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37" w:history="1">
            <w:r w:rsidRPr="00C65129">
              <w:rPr>
                <w:rStyle w:val="Hyperlink"/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5.1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Temuan Studi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_Toc525850637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66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38" w:history="1">
            <w:r w:rsidRPr="00C65129">
              <w:rPr>
                <w:rStyle w:val="Hyperlink"/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5.2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Kesimpulan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_Toc525850638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66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39" w:history="1">
            <w:r w:rsidRPr="00C65129">
              <w:rPr>
                <w:rStyle w:val="Hyperlink"/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5.3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Rekomendasi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_Toc525850639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67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40" w:history="1">
            <w:r w:rsidRPr="00C65129">
              <w:rPr>
                <w:rStyle w:val="Hyperlink"/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5.4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Keterbatasan Studi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_Toc525850640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67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2"/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41" w:history="1">
            <w:r w:rsidRPr="00C65129">
              <w:rPr>
                <w:rStyle w:val="Hyperlink"/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5.5</w:t>
            </w:r>
            <w:r w:rsidRPr="00C6512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C65129">
              <w:rPr>
                <w:rStyle w:val="Hyperlink"/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Saran Bagi Studi Lanjutan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_Toc525850641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68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C65129" w:rsidRDefault="00F06511" w:rsidP="00F06511">
          <w:pPr>
            <w:pStyle w:val="TOC1"/>
            <w:tabs>
              <w:tab w:val="right" w:leader="dot" w:pos="7927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5850642" w:history="1">
            <w:r w:rsidRPr="00C65129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LAMPIRAN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_Toc525850642 \h </w:instrTex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72</w:t>
            </w:r>
            <w:r w:rsidRPr="00C6512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6511" w:rsidRPr="004A0B46" w:rsidRDefault="00F06511" w:rsidP="00F06511">
          <w:pPr>
            <w:spacing w:after="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4A0B46">
            <w:rPr>
              <w:rFonts w:ascii="Times New Roman" w:hAnsi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D677F4" w:rsidRDefault="00D677F4"/>
    <w:sectPr w:rsidR="00D677F4" w:rsidSect="00F0651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11"/>
    <w:rsid w:val="0062466C"/>
    <w:rsid w:val="00965014"/>
    <w:rsid w:val="009946A1"/>
    <w:rsid w:val="00B371F9"/>
    <w:rsid w:val="00D677F4"/>
    <w:rsid w:val="00D8460F"/>
    <w:rsid w:val="00D8465B"/>
    <w:rsid w:val="00F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E6B87-AA80-4EA7-9E5B-BE1E2071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1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51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51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0651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065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6511"/>
    <w:pPr>
      <w:tabs>
        <w:tab w:val="left" w:pos="1134"/>
        <w:tab w:val="right" w:leader="dot" w:pos="8261"/>
      </w:tabs>
      <w:spacing w:after="100"/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F06511"/>
    <w:pPr>
      <w:tabs>
        <w:tab w:val="left" w:pos="1701"/>
        <w:tab w:val="right" w:leader="dot" w:pos="8261"/>
      </w:tabs>
      <w:spacing w:after="100"/>
      <w:ind w:left="1134"/>
    </w:pPr>
  </w:style>
  <w:style w:type="character" w:styleId="Hyperlink">
    <w:name w:val="Hyperlink"/>
    <w:uiPriority w:val="99"/>
    <w:unhideWhenUsed/>
    <w:rsid w:val="00F065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2018-09-27T16:47:00Z</dcterms:created>
  <dcterms:modified xsi:type="dcterms:W3CDTF">2018-09-27T16:48:00Z</dcterms:modified>
</cp:coreProperties>
</file>