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CE2E4" w14:textId="7163C01E" w:rsidR="00EE2D67" w:rsidRPr="00A157EF" w:rsidRDefault="00A157EF" w:rsidP="00A157EF">
      <w:pPr>
        <w:jc w:val="center"/>
        <w:rPr>
          <w:b/>
          <w:lang w:val="id-ID"/>
        </w:rPr>
      </w:pPr>
      <w:r>
        <w:rPr>
          <w:b/>
          <w:lang w:val="id-ID"/>
        </w:rPr>
        <w:t>ARAHAN ZONASI PENATAAN RUANG DAN AKTIVITAS PKL DI RUANG TERBUKA PUBLIK KAWASAN PUSAT PERKOTAAN BANDAR LAMPUNG</w:t>
      </w:r>
    </w:p>
    <w:p w14:paraId="1EB929FC" w14:textId="77777777" w:rsidR="00712ACE" w:rsidRPr="005135E3" w:rsidRDefault="001E6319" w:rsidP="001E6319">
      <w:pPr>
        <w:tabs>
          <w:tab w:val="left" w:pos="3654"/>
          <w:tab w:val="center" w:pos="3965"/>
        </w:tabs>
        <w:spacing w:line="360" w:lineRule="auto"/>
      </w:pPr>
      <w:r>
        <w:rPr>
          <w:b/>
        </w:rPr>
        <w:tab/>
      </w:r>
      <w:r>
        <w:rPr>
          <w:b/>
        </w:rPr>
        <w:tab/>
      </w:r>
      <w:r w:rsidR="00EB7CAB" w:rsidRPr="005A082D">
        <w:rPr>
          <w:b/>
        </w:rPr>
        <w:t xml:space="preserve"> </w:t>
      </w:r>
    </w:p>
    <w:p w14:paraId="408C646A" w14:textId="296DBF7D" w:rsidR="005135E3" w:rsidRPr="00A157EF" w:rsidRDefault="00A157EF" w:rsidP="005135E3">
      <w:pPr>
        <w:jc w:val="center"/>
        <w:rPr>
          <w:lang w:val="id-ID"/>
        </w:rPr>
      </w:pPr>
      <w:r>
        <w:rPr>
          <w:b/>
          <w:lang w:val="id-ID"/>
        </w:rPr>
        <w:t>Nika Audina</w:t>
      </w:r>
      <w:r w:rsidR="005135E3" w:rsidRPr="00DF6CC7">
        <w:rPr>
          <w:vertAlign w:val="superscript"/>
        </w:rPr>
        <w:t>1</w:t>
      </w:r>
      <w:r w:rsidR="005135E3">
        <w:t xml:space="preserve">, </w:t>
      </w:r>
      <w:r>
        <w:rPr>
          <w:b/>
          <w:lang w:val="id-ID"/>
        </w:rPr>
        <w:t>Muhammad Irfan Affandi</w:t>
      </w:r>
      <w:r w:rsidR="005135E3" w:rsidRPr="00DF6CC7">
        <w:rPr>
          <w:vertAlign w:val="superscript"/>
        </w:rPr>
        <w:t>2</w:t>
      </w:r>
      <w:r>
        <w:rPr>
          <w:vertAlign w:val="superscript"/>
          <w:lang w:val="id-ID"/>
        </w:rPr>
        <w:t xml:space="preserve">, </w:t>
      </w:r>
      <w:r w:rsidRPr="00A157EF">
        <w:rPr>
          <w:b/>
          <w:lang w:val="id-ID"/>
        </w:rPr>
        <w:t>Fran Sinatra</w:t>
      </w:r>
      <w:r w:rsidRPr="00A157EF">
        <w:rPr>
          <w:b/>
          <w:vertAlign w:val="superscript"/>
          <w:lang w:val="id-ID"/>
        </w:rPr>
        <w:t>3</w:t>
      </w:r>
    </w:p>
    <w:p w14:paraId="29418F57" w14:textId="4F3B9B24" w:rsidR="005135E3" w:rsidRDefault="005135E3" w:rsidP="005135E3">
      <w:pPr>
        <w:contextualSpacing/>
        <w:jc w:val="center"/>
        <w:rPr>
          <w:sz w:val="20"/>
          <w:szCs w:val="20"/>
        </w:rPr>
      </w:pPr>
      <w:r w:rsidRPr="00DF6CC7">
        <w:rPr>
          <w:sz w:val="20"/>
          <w:szCs w:val="20"/>
          <w:vertAlign w:val="superscript"/>
        </w:rPr>
        <w:t>2</w:t>
      </w:r>
      <w:r>
        <w:rPr>
          <w:sz w:val="20"/>
          <w:szCs w:val="20"/>
          <w:vertAlign w:val="superscript"/>
        </w:rPr>
        <w:t xml:space="preserve"> </w:t>
      </w:r>
      <w:r w:rsidR="00A157EF">
        <w:rPr>
          <w:sz w:val="20"/>
          <w:szCs w:val="20"/>
          <w:lang w:val="id-ID"/>
        </w:rPr>
        <w:t>Institut Teknologi Sumatera</w:t>
      </w:r>
      <w:r w:rsidR="00243D7D">
        <w:rPr>
          <w:sz w:val="20"/>
          <w:szCs w:val="20"/>
        </w:rPr>
        <w:t xml:space="preserve">, </w:t>
      </w:r>
      <w:r w:rsidR="00243D7D">
        <w:rPr>
          <w:sz w:val="20"/>
          <w:szCs w:val="20"/>
          <w:lang w:val="id-ID"/>
        </w:rPr>
        <w:t>Jalan Terusan Ryacudu, Way Huwi</w:t>
      </w:r>
      <w:r w:rsidR="00941EEF">
        <w:rPr>
          <w:sz w:val="20"/>
          <w:szCs w:val="20"/>
        </w:rPr>
        <w:t>,</w:t>
      </w:r>
      <w:r w:rsidR="00243D7D">
        <w:rPr>
          <w:sz w:val="20"/>
          <w:szCs w:val="20"/>
          <w:lang w:val="id-ID"/>
        </w:rPr>
        <w:t xml:space="preserve"> Jati Agung,</w:t>
      </w:r>
      <w:r w:rsidR="00243D7D">
        <w:rPr>
          <w:sz w:val="20"/>
          <w:szCs w:val="20"/>
        </w:rPr>
        <w:t xml:space="preserve"> </w:t>
      </w:r>
      <w:r w:rsidR="00243D7D">
        <w:rPr>
          <w:sz w:val="20"/>
          <w:szCs w:val="20"/>
          <w:lang w:val="id-ID"/>
        </w:rPr>
        <w:t>Lampung Selatan</w:t>
      </w:r>
      <w:r w:rsidRPr="00DF6CC7">
        <w:rPr>
          <w:sz w:val="20"/>
          <w:szCs w:val="20"/>
        </w:rPr>
        <w:t xml:space="preserve"> </w:t>
      </w:r>
    </w:p>
    <w:p w14:paraId="5324CE6D" w14:textId="4D44EA18" w:rsidR="00712ACE" w:rsidRPr="00243D7D" w:rsidRDefault="00570F5E" w:rsidP="000F48B4">
      <w:pPr>
        <w:pStyle w:val="ListParagraph"/>
        <w:ind w:left="0"/>
        <w:jc w:val="center"/>
        <w:rPr>
          <w:sz w:val="20"/>
          <w:szCs w:val="20"/>
          <w:lang w:val="id-ID"/>
        </w:rPr>
      </w:pPr>
      <w:r>
        <w:rPr>
          <w:sz w:val="20"/>
          <w:szCs w:val="20"/>
          <w:vertAlign w:val="superscript"/>
        </w:rPr>
        <w:t xml:space="preserve">1 </w:t>
      </w:r>
      <w:proofErr w:type="gramStart"/>
      <w:r w:rsidR="000F48B4" w:rsidRPr="000F48B4">
        <w:rPr>
          <w:sz w:val="20"/>
          <w:szCs w:val="20"/>
        </w:rPr>
        <w:t>Email :</w:t>
      </w:r>
      <w:proofErr w:type="gramEnd"/>
      <w:r w:rsidR="000F48B4">
        <w:t xml:space="preserve"> </w:t>
      </w:r>
      <w:hyperlink r:id="rId9" w:history="1">
        <w:r w:rsidR="00243D7D" w:rsidRPr="00CC1839">
          <w:rPr>
            <w:rStyle w:val="Hyperlink"/>
            <w:sz w:val="20"/>
            <w:szCs w:val="20"/>
            <w:lang w:val="id-ID"/>
          </w:rPr>
          <w:t>nika.22116030@student.itera.ac.id</w:t>
        </w:r>
      </w:hyperlink>
      <w:r w:rsidR="00243D7D">
        <w:rPr>
          <w:sz w:val="20"/>
          <w:szCs w:val="20"/>
          <w:lang w:val="id-ID"/>
        </w:rPr>
        <w:t xml:space="preserve"> </w:t>
      </w:r>
    </w:p>
    <w:p w14:paraId="461012EC" w14:textId="77777777" w:rsidR="00712ACE" w:rsidRDefault="00712ACE" w:rsidP="00712ACE">
      <w:pPr>
        <w:jc w:val="center"/>
        <w:rPr>
          <w:sz w:val="22"/>
          <w:szCs w:val="22"/>
        </w:rPr>
      </w:pPr>
    </w:p>
    <w:p w14:paraId="71B2D414" w14:textId="77777777" w:rsidR="005135E3" w:rsidRDefault="00941EEF" w:rsidP="000F48B4">
      <w:pPr>
        <w:jc w:val="center"/>
        <w:rPr>
          <w:i/>
          <w:iCs/>
          <w:sz w:val="16"/>
          <w:szCs w:val="16"/>
          <w:lang w:eastAsia="id-ID"/>
        </w:rPr>
      </w:pPr>
      <w:proofErr w:type="spellStart"/>
      <w:r>
        <w:rPr>
          <w:i/>
          <w:iCs/>
          <w:sz w:val="16"/>
          <w:szCs w:val="16"/>
          <w:lang w:eastAsia="id-ID"/>
        </w:rPr>
        <w:t>Sengaja</w:t>
      </w:r>
      <w:proofErr w:type="spellEnd"/>
      <w:r>
        <w:rPr>
          <w:i/>
          <w:iCs/>
          <w:sz w:val="16"/>
          <w:szCs w:val="16"/>
          <w:lang w:eastAsia="id-ID"/>
        </w:rPr>
        <w:t xml:space="preserve"> </w:t>
      </w:r>
      <w:proofErr w:type="spellStart"/>
      <w:r>
        <w:rPr>
          <w:i/>
          <w:iCs/>
          <w:sz w:val="16"/>
          <w:szCs w:val="16"/>
          <w:lang w:eastAsia="id-ID"/>
        </w:rPr>
        <w:t>dikosongkan</w:t>
      </w:r>
      <w:proofErr w:type="spellEnd"/>
    </w:p>
    <w:p w14:paraId="747EF621" w14:textId="77777777" w:rsidR="000F48B4" w:rsidRPr="000F48B4" w:rsidRDefault="000F48B4" w:rsidP="000F48B4">
      <w:pPr>
        <w:jc w:val="center"/>
        <w:rPr>
          <w:i/>
          <w:sz w:val="22"/>
          <w:szCs w:val="19"/>
        </w:rPr>
      </w:pPr>
    </w:p>
    <w:p w14:paraId="45B53B5C" w14:textId="77777777" w:rsidR="00712ACE" w:rsidRPr="005A082D" w:rsidRDefault="006A7088" w:rsidP="00EB7CAB">
      <w:pPr>
        <w:jc w:val="center"/>
        <w:rPr>
          <w:b/>
          <w:i/>
          <w:sz w:val="22"/>
          <w:szCs w:val="22"/>
        </w:rPr>
      </w:pPr>
      <w:r w:rsidRPr="005A082D">
        <w:rPr>
          <w:b/>
          <w:i/>
          <w:sz w:val="22"/>
          <w:szCs w:val="22"/>
          <w:lang w:val="id-ID"/>
        </w:rPr>
        <w:t>ABSTRAK</w:t>
      </w:r>
    </w:p>
    <w:p w14:paraId="54B31D80" w14:textId="135C75FE" w:rsidR="00EB7CAB" w:rsidRPr="005A082D" w:rsidRDefault="00EB7CAB" w:rsidP="00EB7CAB">
      <w:pPr>
        <w:jc w:val="center"/>
        <w:rPr>
          <w:b/>
          <w:i/>
          <w:sz w:val="22"/>
          <w:szCs w:val="22"/>
        </w:rPr>
      </w:pPr>
    </w:p>
    <w:p w14:paraId="4EFDAB75" w14:textId="56FC437F" w:rsidR="00656DDC" w:rsidRPr="00A63269" w:rsidRDefault="00656DDC" w:rsidP="00656DDC">
      <w:pPr>
        <w:jc w:val="both"/>
        <w:rPr>
          <w:i/>
          <w:sz w:val="22"/>
          <w:szCs w:val="22"/>
        </w:rPr>
      </w:pPr>
      <w:proofErr w:type="gramStart"/>
      <w:r w:rsidRPr="00A63269">
        <w:rPr>
          <w:i/>
          <w:sz w:val="22"/>
          <w:szCs w:val="22"/>
        </w:rPr>
        <w:t xml:space="preserve">PKL yang </w:t>
      </w:r>
      <w:proofErr w:type="spellStart"/>
      <w:r w:rsidRPr="00A63269">
        <w:rPr>
          <w:i/>
          <w:sz w:val="22"/>
          <w:szCs w:val="22"/>
        </w:rPr>
        <w:t>menempati</w:t>
      </w:r>
      <w:proofErr w:type="spellEnd"/>
      <w:r w:rsidRPr="00A63269">
        <w:rPr>
          <w:i/>
          <w:sz w:val="22"/>
          <w:szCs w:val="22"/>
        </w:rPr>
        <w:t xml:space="preserve"> </w:t>
      </w:r>
      <w:proofErr w:type="spellStart"/>
      <w:r w:rsidRPr="00A63269">
        <w:rPr>
          <w:i/>
          <w:sz w:val="22"/>
          <w:szCs w:val="22"/>
        </w:rPr>
        <w:t>ruang</w:t>
      </w:r>
      <w:proofErr w:type="spellEnd"/>
      <w:r w:rsidRPr="00A63269">
        <w:rPr>
          <w:i/>
          <w:sz w:val="22"/>
          <w:szCs w:val="22"/>
        </w:rPr>
        <w:t xml:space="preserve"> </w:t>
      </w:r>
      <w:proofErr w:type="spellStart"/>
      <w:r w:rsidRPr="00A63269">
        <w:rPr>
          <w:i/>
          <w:sz w:val="22"/>
          <w:szCs w:val="22"/>
        </w:rPr>
        <w:t>terbuka</w:t>
      </w:r>
      <w:proofErr w:type="spellEnd"/>
      <w:r w:rsidRPr="00A63269">
        <w:rPr>
          <w:i/>
          <w:sz w:val="22"/>
          <w:szCs w:val="22"/>
        </w:rPr>
        <w:t xml:space="preserve"> </w:t>
      </w:r>
      <w:proofErr w:type="spellStart"/>
      <w:r w:rsidRPr="00A63269">
        <w:rPr>
          <w:i/>
          <w:sz w:val="22"/>
          <w:szCs w:val="22"/>
        </w:rPr>
        <w:t>publik</w:t>
      </w:r>
      <w:proofErr w:type="spellEnd"/>
      <w:r w:rsidR="00A63269">
        <w:rPr>
          <w:i/>
          <w:sz w:val="22"/>
          <w:szCs w:val="22"/>
        </w:rPr>
        <w:t xml:space="preserve"> di </w:t>
      </w:r>
      <w:proofErr w:type="spellStart"/>
      <w:r w:rsidR="00A63269">
        <w:rPr>
          <w:i/>
          <w:sz w:val="22"/>
          <w:szCs w:val="22"/>
        </w:rPr>
        <w:t>kawasan</w:t>
      </w:r>
      <w:proofErr w:type="spellEnd"/>
      <w:r w:rsidR="00A63269">
        <w:rPr>
          <w:i/>
          <w:sz w:val="22"/>
          <w:szCs w:val="22"/>
        </w:rPr>
        <w:t xml:space="preserve"> </w:t>
      </w:r>
      <w:proofErr w:type="spellStart"/>
      <w:r w:rsidR="00A63269">
        <w:rPr>
          <w:i/>
          <w:sz w:val="22"/>
          <w:szCs w:val="22"/>
        </w:rPr>
        <w:t>pusat</w:t>
      </w:r>
      <w:proofErr w:type="spellEnd"/>
      <w:r w:rsidR="00A63269">
        <w:rPr>
          <w:i/>
          <w:sz w:val="22"/>
          <w:szCs w:val="22"/>
        </w:rPr>
        <w:t xml:space="preserve"> </w:t>
      </w:r>
      <w:proofErr w:type="spellStart"/>
      <w:r w:rsidR="00A63269">
        <w:rPr>
          <w:i/>
          <w:sz w:val="22"/>
          <w:szCs w:val="22"/>
        </w:rPr>
        <w:t>perkotaan</w:t>
      </w:r>
      <w:proofErr w:type="spellEnd"/>
      <w:r w:rsidR="00A63269">
        <w:rPr>
          <w:i/>
          <w:sz w:val="22"/>
          <w:szCs w:val="22"/>
        </w:rPr>
        <w:t xml:space="preserve"> </w:t>
      </w:r>
      <w:r w:rsidR="00A63269">
        <w:rPr>
          <w:i/>
          <w:sz w:val="22"/>
          <w:szCs w:val="22"/>
          <w:lang w:val="id-ID"/>
        </w:rPr>
        <w:t xml:space="preserve">Bandar Lampung </w:t>
      </w:r>
      <w:proofErr w:type="spellStart"/>
      <w:r w:rsidRPr="00A63269">
        <w:rPr>
          <w:i/>
          <w:sz w:val="22"/>
          <w:szCs w:val="22"/>
        </w:rPr>
        <w:t>belum</w:t>
      </w:r>
      <w:proofErr w:type="spellEnd"/>
      <w:r w:rsidRPr="00A63269">
        <w:rPr>
          <w:i/>
          <w:sz w:val="22"/>
          <w:szCs w:val="22"/>
        </w:rPr>
        <w:t xml:space="preserve"> </w:t>
      </w:r>
      <w:proofErr w:type="spellStart"/>
      <w:r w:rsidRPr="00A63269">
        <w:rPr>
          <w:i/>
          <w:sz w:val="22"/>
          <w:szCs w:val="22"/>
        </w:rPr>
        <w:t>memiliki</w:t>
      </w:r>
      <w:proofErr w:type="spellEnd"/>
      <w:r w:rsidRPr="00A63269">
        <w:rPr>
          <w:i/>
          <w:sz w:val="22"/>
          <w:szCs w:val="22"/>
        </w:rPr>
        <w:t xml:space="preserve"> </w:t>
      </w:r>
      <w:proofErr w:type="spellStart"/>
      <w:r w:rsidRPr="00A63269">
        <w:rPr>
          <w:i/>
          <w:sz w:val="22"/>
          <w:szCs w:val="22"/>
        </w:rPr>
        <w:t>ruang</w:t>
      </w:r>
      <w:proofErr w:type="spellEnd"/>
      <w:r w:rsidRPr="00A63269">
        <w:rPr>
          <w:i/>
          <w:sz w:val="22"/>
          <w:szCs w:val="22"/>
        </w:rPr>
        <w:t xml:space="preserve"> </w:t>
      </w:r>
      <w:proofErr w:type="spellStart"/>
      <w:r w:rsidRPr="00A63269">
        <w:rPr>
          <w:i/>
          <w:sz w:val="22"/>
          <w:szCs w:val="22"/>
        </w:rPr>
        <w:t>khusus</w:t>
      </w:r>
      <w:proofErr w:type="spellEnd"/>
      <w:r w:rsidRPr="00A63269">
        <w:rPr>
          <w:i/>
          <w:sz w:val="22"/>
          <w:szCs w:val="22"/>
        </w:rPr>
        <w:t xml:space="preserve"> yang </w:t>
      </w:r>
      <w:proofErr w:type="spellStart"/>
      <w:r w:rsidRPr="00A63269">
        <w:rPr>
          <w:i/>
          <w:sz w:val="22"/>
          <w:szCs w:val="22"/>
        </w:rPr>
        <w:t>diperuntukkan</w:t>
      </w:r>
      <w:proofErr w:type="spellEnd"/>
      <w:r w:rsidRPr="00A63269">
        <w:rPr>
          <w:i/>
          <w:sz w:val="22"/>
          <w:szCs w:val="22"/>
        </w:rPr>
        <w:t xml:space="preserve"> </w:t>
      </w:r>
      <w:proofErr w:type="spellStart"/>
      <w:r w:rsidRPr="00A63269">
        <w:rPr>
          <w:i/>
          <w:sz w:val="22"/>
          <w:szCs w:val="22"/>
        </w:rPr>
        <w:t>untuk</w:t>
      </w:r>
      <w:proofErr w:type="spellEnd"/>
      <w:r w:rsidRPr="00A63269">
        <w:rPr>
          <w:i/>
          <w:sz w:val="22"/>
          <w:szCs w:val="22"/>
        </w:rPr>
        <w:t xml:space="preserve"> PKL (</w:t>
      </w:r>
      <w:proofErr w:type="spellStart"/>
      <w:r w:rsidRPr="00A63269">
        <w:rPr>
          <w:i/>
          <w:sz w:val="22"/>
          <w:szCs w:val="22"/>
        </w:rPr>
        <w:t>lokasi</w:t>
      </w:r>
      <w:proofErr w:type="spellEnd"/>
      <w:r w:rsidRPr="00A63269">
        <w:rPr>
          <w:i/>
          <w:sz w:val="22"/>
          <w:szCs w:val="22"/>
        </w:rPr>
        <w:t xml:space="preserve"> </w:t>
      </w:r>
      <w:proofErr w:type="spellStart"/>
      <w:r w:rsidRPr="00A63269">
        <w:rPr>
          <w:i/>
          <w:sz w:val="22"/>
          <w:szCs w:val="22"/>
        </w:rPr>
        <w:t>binaan</w:t>
      </w:r>
      <w:proofErr w:type="spellEnd"/>
      <w:r w:rsidRPr="00A63269">
        <w:rPr>
          <w:i/>
          <w:sz w:val="22"/>
          <w:szCs w:val="22"/>
        </w:rPr>
        <w:t xml:space="preserve">) </w:t>
      </w:r>
      <w:proofErr w:type="spellStart"/>
      <w:r w:rsidRPr="00A63269">
        <w:rPr>
          <w:i/>
          <w:sz w:val="22"/>
          <w:szCs w:val="22"/>
        </w:rPr>
        <w:t>sehingga</w:t>
      </w:r>
      <w:proofErr w:type="spellEnd"/>
      <w:r w:rsidRPr="00A63269">
        <w:rPr>
          <w:i/>
          <w:sz w:val="22"/>
          <w:szCs w:val="22"/>
        </w:rPr>
        <w:t xml:space="preserve"> </w:t>
      </w:r>
      <w:r w:rsidRPr="00A63269">
        <w:rPr>
          <w:i/>
          <w:sz w:val="22"/>
          <w:szCs w:val="22"/>
          <w:lang w:val="id-ID"/>
        </w:rPr>
        <w:t>dapat menyebabkan terjadinya konfl</w:t>
      </w:r>
      <w:proofErr w:type="spellStart"/>
      <w:r w:rsidRPr="00A63269">
        <w:rPr>
          <w:i/>
          <w:sz w:val="22"/>
          <w:szCs w:val="22"/>
        </w:rPr>
        <w:t>ik</w:t>
      </w:r>
      <w:proofErr w:type="spellEnd"/>
      <w:r w:rsidRPr="00A63269">
        <w:rPr>
          <w:i/>
          <w:sz w:val="22"/>
          <w:szCs w:val="22"/>
        </w:rPr>
        <w:t xml:space="preserve"> </w:t>
      </w:r>
      <w:proofErr w:type="spellStart"/>
      <w:r w:rsidRPr="00A63269">
        <w:rPr>
          <w:i/>
          <w:sz w:val="22"/>
          <w:szCs w:val="22"/>
        </w:rPr>
        <w:t>penggunaan</w:t>
      </w:r>
      <w:proofErr w:type="spellEnd"/>
      <w:r w:rsidRPr="00A63269">
        <w:rPr>
          <w:i/>
          <w:sz w:val="22"/>
          <w:szCs w:val="22"/>
        </w:rPr>
        <w:t xml:space="preserve"> </w:t>
      </w:r>
      <w:proofErr w:type="spellStart"/>
      <w:r w:rsidRPr="00A63269">
        <w:rPr>
          <w:i/>
          <w:sz w:val="22"/>
          <w:szCs w:val="22"/>
        </w:rPr>
        <w:t>ruang</w:t>
      </w:r>
      <w:proofErr w:type="spellEnd"/>
      <w:r w:rsidRPr="00A63269">
        <w:rPr>
          <w:i/>
          <w:sz w:val="22"/>
          <w:szCs w:val="22"/>
        </w:rPr>
        <w:t>.</w:t>
      </w:r>
      <w:proofErr w:type="gramEnd"/>
      <w:r w:rsidRPr="00A63269">
        <w:rPr>
          <w:i/>
          <w:sz w:val="22"/>
          <w:szCs w:val="22"/>
        </w:rPr>
        <w:t xml:space="preserve"> D</w:t>
      </w:r>
      <w:r w:rsidRPr="00A63269">
        <w:rPr>
          <w:i/>
          <w:sz w:val="22"/>
          <w:szCs w:val="22"/>
          <w:lang w:val="id-ID"/>
        </w:rPr>
        <w:t>iperlukan alternatif penyelesaian masalah keberadaan PKL</w:t>
      </w:r>
      <w:r w:rsidRPr="00A63269">
        <w:rPr>
          <w:i/>
          <w:sz w:val="22"/>
          <w:szCs w:val="22"/>
        </w:rPr>
        <w:t xml:space="preserve"> di </w:t>
      </w:r>
      <w:proofErr w:type="spellStart"/>
      <w:r w:rsidRPr="00A63269">
        <w:rPr>
          <w:i/>
          <w:sz w:val="22"/>
          <w:szCs w:val="22"/>
        </w:rPr>
        <w:t>ruang</w:t>
      </w:r>
      <w:proofErr w:type="spellEnd"/>
      <w:r w:rsidRPr="00A63269">
        <w:rPr>
          <w:i/>
          <w:sz w:val="22"/>
          <w:szCs w:val="22"/>
        </w:rPr>
        <w:t xml:space="preserve"> </w:t>
      </w:r>
      <w:proofErr w:type="spellStart"/>
      <w:r w:rsidRPr="00A63269">
        <w:rPr>
          <w:i/>
          <w:sz w:val="22"/>
          <w:szCs w:val="22"/>
        </w:rPr>
        <w:t>terbuka</w:t>
      </w:r>
      <w:proofErr w:type="spellEnd"/>
      <w:r w:rsidRPr="00A63269">
        <w:rPr>
          <w:i/>
          <w:sz w:val="22"/>
          <w:szCs w:val="22"/>
        </w:rPr>
        <w:t xml:space="preserve"> </w:t>
      </w:r>
      <w:proofErr w:type="spellStart"/>
      <w:r w:rsidRPr="00A63269">
        <w:rPr>
          <w:i/>
          <w:sz w:val="22"/>
          <w:szCs w:val="22"/>
        </w:rPr>
        <w:t>publik</w:t>
      </w:r>
      <w:proofErr w:type="spellEnd"/>
      <w:r w:rsidRPr="00A63269">
        <w:rPr>
          <w:i/>
          <w:sz w:val="22"/>
          <w:szCs w:val="22"/>
          <w:lang w:val="id-ID"/>
        </w:rPr>
        <w:t xml:space="preserve"> tersebut melalui arahan zonasi penataan ruang dan aktivitas yang </w:t>
      </w:r>
      <w:proofErr w:type="gramStart"/>
      <w:r w:rsidRPr="00A63269">
        <w:rPr>
          <w:i/>
          <w:sz w:val="22"/>
          <w:szCs w:val="22"/>
          <w:lang w:val="id-ID"/>
        </w:rPr>
        <w:t>akan</w:t>
      </w:r>
      <w:proofErr w:type="gramEnd"/>
      <w:r w:rsidRPr="00A63269">
        <w:rPr>
          <w:i/>
          <w:sz w:val="22"/>
          <w:szCs w:val="22"/>
          <w:lang w:val="id-ID"/>
        </w:rPr>
        <w:t xml:space="preserve"> mencakup arahan kebijakan, penyediaan ruang dan waktu operasional PKL.</w:t>
      </w:r>
      <w:r w:rsidRPr="00A63269">
        <w:rPr>
          <w:i/>
          <w:sz w:val="22"/>
          <w:szCs w:val="22"/>
        </w:rPr>
        <w:t xml:space="preserve"> </w:t>
      </w:r>
      <w:proofErr w:type="spellStart"/>
      <w:proofErr w:type="gramStart"/>
      <w:r w:rsidRPr="00A63269">
        <w:rPr>
          <w:i/>
          <w:sz w:val="22"/>
          <w:szCs w:val="22"/>
        </w:rPr>
        <w:t>Penelitian</w:t>
      </w:r>
      <w:proofErr w:type="spellEnd"/>
      <w:r w:rsidRPr="00A63269">
        <w:rPr>
          <w:i/>
          <w:sz w:val="22"/>
          <w:szCs w:val="22"/>
        </w:rPr>
        <w:t xml:space="preserve"> </w:t>
      </w:r>
      <w:proofErr w:type="spellStart"/>
      <w:r w:rsidRPr="00A63269">
        <w:rPr>
          <w:i/>
          <w:sz w:val="22"/>
          <w:szCs w:val="22"/>
        </w:rPr>
        <w:t>ini</w:t>
      </w:r>
      <w:proofErr w:type="spellEnd"/>
      <w:r w:rsidRPr="00A63269">
        <w:rPr>
          <w:i/>
          <w:sz w:val="22"/>
          <w:szCs w:val="22"/>
        </w:rPr>
        <w:t xml:space="preserve"> </w:t>
      </w:r>
      <w:proofErr w:type="spellStart"/>
      <w:r w:rsidRPr="00A63269">
        <w:rPr>
          <w:i/>
          <w:sz w:val="22"/>
          <w:szCs w:val="22"/>
        </w:rPr>
        <w:t>merupakan</w:t>
      </w:r>
      <w:proofErr w:type="spellEnd"/>
      <w:r w:rsidRPr="00A63269">
        <w:rPr>
          <w:i/>
          <w:sz w:val="22"/>
          <w:szCs w:val="22"/>
        </w:rPr>
        <w:t xml:space="preserve"> </w:t>
      </w:r>
      <w:proofErr w:type="spellStart"/>
      <w:r w:rsidRPr="00A63269">
        <w:rPr>
          <w:i/>
          <w:sz w:val="22"/>
          <w:szCs w:val="22"/>
        </w:rPr>
        <w:t>penelitian</w:t>
      </w:r>
      <w:proofErr w:type="spellEnd"/>
      <w:r w:rsidRPr="00A63269">
        <w:rPr>
          <w:i/>
          <w:sz w:val="22"/>
          <w:szCs w:val="22"/>
        </w:rPr>
        <w:t xml:space="preserve"> </w:t>
      </w:r>
      <w:proofErr w:type="spellStart"/>
      <w:r w:rsidRPr="00A63269">
        <w:rPr>
          <w:i/>
          <w:sz w:val="22"/>
          <w:szCs w:val="22"/>
        </w:rPr>
        <w:t>deduktif</w:t>
      </w:r>
      <w:proofErr w:type="spellEnd"/>
      <w:r w:rsidRPr="00A63269">
        <w:rPr>
          <w:i/>
          <w:sz w:val="22"/>
          <w:szCs w:val="22"/>
        </w:rPr>
        <w:t xml:space="preserve"> </w:t>
      </w:r>
      <w:proofErr w:type="spellStart"/>
      <w:r w:rsidRPr="00A63269">
        <w:rPr>
          <w:i/>
          <w:sz w:val="22"/>
          <w:szCs w:val="22"/>
        </w:rPr>
        <w:t>dengan</w:t>
      </w:r>
      <w:proofErr w:type="spellEnd"/>
      <w:r w:rsidRPr="00A63269">
        <w:rPr>
          <w:i/>
          <w:sz w:val="22"/>
          <w:szCs w:val="22"/>
        </w:rPr>
        <w:t xml:space="preserve"> </w:t>
      </w:r>
      <w:proofErr w:type="spellStart"/>
      <w:r w:rsidRPr="00A63269">
        <w:rPr>
          <w:i/>
          <w:sz w:val="22"/>
          <w:szCs w:val="22"/>
        </w:rPr>
        <w:t>metode</w:t>
      </w:r>
      <w:proofErr w:type="spellEnd"/>
      <w:r w:rsidRPr="00A63269">
        <w:rPr>
          <w:i/>
          <w:sz w:val="22"/>
          <w:szCs w:val="22"/>
        </w:rPr>
        <w:t xml:space="preserve"> </w:t>
      </w:r>
      <w:proofErr w:type="spellStart"/>
      <w:r w:rsidRPr="00A63269">
        <w:rPr>
          <w:i/>
          <w:sz w:val="22"/>
          <w:szCs w:val="22"/>
        </w:rPr>
        <w:t>pengambilan</w:t>
      </w:r>
      <w:proofErr w:type="spellEnd"/>
      <w:r w:rsidRPr="00A63269">
        <w:rPr>
          <w:i/>
          <w:sz w:val="22"/>
          <w:szCs w:val="22"/>
        </w:rPr>
        <w:t xml:space="preserve"> data </w:t>
      </w:r>
      <w:proofErr w:type="spellStart"/>
      <w:r w:rsidRPr="00A63269">
        <w:rPr>
          <w:i/>
          <w:sz w:val="22"/>
          <w:szCs w:val="22"/>
        </w:rPr>
        <w:t>melalui</w:t>
      </w:r>
      <w:proofErr w:type="spellEnd"/>
      <w:r w:rsidRPr="00A63269">
        <w:rPr>
          <w:i/>
          <w:sz w:val="22"/>
          <w:szCs w:val="22"/>
        </w:rPr>
        <w:t xml:space="preserve"> </w:t>
      </w:r>
      <w:proofErr w:type="spellStart"/>
      <w:r w:rsidRPr="00A63269">
        <w:rPr>
          <w:i/>
          <w:sz w:val="22"/>
          <w:szCs w:val="22"/>
        </w:rPr>
        <w:t>observasi</w:t>
      </w:r>
      <w:proofErr w:type="spellEnd"/>
      <w:r w:rsidRPr="00A63269">
        <w:rPr>
          <w:i/>
          <w:sz w:val="22"/>
          <w:szCs w:val="22"/>
        </w:rPr>
        <w:t xml:space="preserve"> </w:t>
      </w:r>
      <w:proofErr w:type="spellStart"/>
      <w:r w:rsidRPr="00A63269">
        <w:rPr>
          <w:i/>
          <w:sz w:val="22"/>
          <w:szCs w:val="22"/>
        </w:rPr>
        <w:t>dan</w:t>
      </w:r>
      <w:proofErr w:type="spellEnd"/>
      <w:r w:rsidRPr="00A63269">
        <w:rPr>
          <w:i/>
          <w:sz w:val="22"/>
          <w:szCs w:val="22"/>
        </w:rPr>
        <w:t xml:space="preserve"> </w:t>
      </w:r>
      <w:proofErr w:type="spellStart"/>
      <w:r w:rsidRPr="00A63269">
        <w:rPr>
          <w:i/>
          <w:sz w:val="22"/>
          <w:szCs w:val="22"/>
        </w:rPr>
        <w:t>wawancara</w:t>
      </w:r>
      <w:proofErr w:type="spellEnd"/>
      <w:r w:rsidRPr="00A63269">
        <w:rPr>
          <w:i/>
          <w:sz w:val="22"/>
          <w:szCs w:val="22"/>
        </w:rPr>
        <w:t xml:space="preserve"> </w:t>
      </w:r>
      <w:proofErr w:type="spellStart"/>
      <w:r w:rsidRPr="00A63269">
        <w:rPr>
          <w:i/>
          <w:sz w:val="22"/>
          <w:szCs w:val="22"/>
        </w:rPr>
        <w:t>untuk</w:t>
      </w:r>
      <w:proofErr w:type="spellEnd"/>
      <w:r w:rsidRPr="00A63269">
        <w:rPr>
          <w:i/>
          <w:sz w:val="22"/>
          <w:szCs w:val="22"/>
        </w:rPr>
        <w:t xml:space="preserve"> </w:t>
      </w:r>
      <w:proofErr w:type="spellStart"/>
      <w:r w:rsidRPr="00A63269">
        <w:rPr>
          <w:i/>
          <w:sz w:val="22"/>
          <w:szCs w:val="22"/>
        </w:rPr>
        <w:t>kemudian</w:t>
      </w:r>
      <w:proofErr w:type="spellEnd"/>
      <w:r w:rsidRPr="00A63269">
        <w:rPr>
          <w:i/>
          <w:sz w:val="22"/>
          <w:szCs w:val="22"/>
        </w:rPr>
        <w:t xml:space="preserve"> </w:t>
      </w:r>
      <w:proofErr w:type="spellStart"/>
      <w:r w:rsidRPr="00A63269">
        <w:rPr>
          <w:i/>
          <w:sz w:val="22"/>
          <w:szCs w:val="22"/>
        </w:rPr>
        <w:t>dianalisis</w:t>
      </w:r>
      <w:proofErr w:type="spellEnd"/>
      <w:r w:rsidRPr="00A63269">
        <w:rPr>
          <w:i/>
          <w:sz w:val="22"/>
          <w:szCs w:val="22"/>
        </w:rPr>
        <w:t xml:space="preserve"> </w:t>
      </w:r>
      <w:proofErr w:type="spellStart"/>
      <w:r w:rsidRPr="00A63269">
        <w:rPr>
          <w:i/>
          <w:sz w:val="22"/>
          <w:szCs w:val="22"/>
        </w:rPr>
        <w:t>menggunakan</w:t>
      </w:r>
      <w:proofErr w:type="spellEnd"/>
      <w:r w:rsidRPr="00A63269">
        <w:rPr>
          <w:i/>
          <w:sz w:val="22"/>
          <w:szCs w:val="22"/>
        </w:rPr>
        <w:t xml:space="preserve"> </w:t>
      </w:r>
      <w:proofErr w:type="spellStart"/>
      <w:r w:rsidRPr="00A63269">
        <w:rPr>
          <w:i/>
          <w:sz w:val="22"/>
          <w:szCs w:val="22"/>
        </w:rPr>
        <w:t>analisis</w:t>
      </w:r>
      <w:proofErr w:type="spellEnd"/>
      <w:r w:rsidRPr="00A63269">
        <w:rPr>
          <w:i/>
          <w:sz w:val="22"/>
          <w:szCs w:val="22"/>
        </w:rPr>
        <w:t xml:space="preserve"> </w:t>
      </w:r>
      <w:proofErr w:type="spellStart"/>
      <w:r w:rsidRPr="00A63269">
        <w:rPr>
          <w:i/>
          <w:sz w:val="22"/>
          <w:szCs w:val="22"/>
        </w:rPr>
        <w:t>deskriptif</w:t>
      </w:r>
      <w:proofErr w:type="spellEnd"/>
      <w:r w:rsidRPr="00A63269">
        <w:rPr>
          <w:i/>
          <w:sz w:val="22"/>
          <w:szCs w:val="22"/>
        </w:rPr>
        <w:t xml:space="preserve"> </w:t>
      </w:r>
      <w:proofErr w:type="spellStart"/>
      <w:r w:rsidRPr="00A63269">
        <w:rPr>
          <w:i/>
          <w:sz w:val="22"/>
          <w:szCs w:val="22"/>
        </w:rPr>
        <w:t>dan</w:t>
      </w:r>
      <w:proofErr w:type="spellEnd"/>
      <w:r w:rsidRPr="00A63269">
        <w:rPr>
          <w:i/>
          <w:sz w:val="22"/>
          <w:szCs w:val="22"/>
        </w:rPr>
        <w:t xml:space="preserve"> </w:t>
      </w:r>
      <w:proofErr w:type="spellStart"/>
      <w:r w:rsidRPr="00A63269">
        <w:rPr>
          <w:i/>
          <w:sz w:val="22"/>
          <w:szCs w:val="22"/>
        </w:rPr>
        <w:t>spasial</w:t>
      </w:r>
      <w:proofErr w:type="spellEnd"/>
      <w:r w:rsidRPr="00A63269">
        <w:rPr>
          <w:i/>
          <w:sz w:val="22"/>
          <w:szCs w:val="22"/>
        </w:rPr>
        <w:t>.</w:t>
      </w:r>
      <w:proofErr w:type="gramEnd"/>
      <w:r w:rsidRPr="00A63269">
        <w:rPr>
          <w:i/>
          <w:sz w:val="22"/>
          <w:szCs w:val="22"/>
        </w:rPr>
        <w:t xml:space="preserve"> </w:t>
      </w:r>
      <w:r w:rsidRPr="00A63269">
        <w:rPr>
          <w:i/>
          <w:sz w:val="22"/>
          <w:szCs w:val="22"/>
          <w:lang w:val="id-ID"/>
        </w:rPr>
        <w:t>Dari hasil analisis yang dilakukan kemudian didapatkan hasil bahwa dalam arahan penataan ruang dip</w:t>
      </w:r>
      <w:r w:rsidR="00A63269">
        <w:rPr>
          <w:i/>
          <w:sz w:val="22"/>
          <w:szCs w:val="22"/>
          <w:lang w:val="id-ID"/>
        </w:rPr>
        <w:t xml:space="preserve">erlukan adanya arahan perizinan </w:t>
      </w:r>
      <w:r w:rsidRPr="00A63269">
        <w:rPr>
          <w:i/>
          <w:sz w:val="22"/>
          <w:szCs w:val="22"/>
          <w:lang w:val="id-ID"/>
        </w:rPr>
        <w:t>melalui TDU (Tanda Daftar Usaha), arahan penggunaan sarana berdagang yang efisien, arahan penyediaan lahan parkir dan arahan untuk melakukan kegiatan pengelolaan</w:t>
      </w:r>
      <w:r w:rsidR="00A63269">
        <w:rPr>
          <w:i/>
          <w:sz w:val="22"/>
          <w:szCs w:val="22"/>
          <w:lang w:val="id-ID"/>
        </w:rPr>
        <w:t xml:space="preserve"> limbah sampah secara mandiri dan p</w:t>
      </w:r>
      <w:r w:rsidRPr="00A63269">
        <w:rPr>
          <w:i/>
          <w:sz w:val="22"/>
          <w:szCs w:val="22"/>
          <w:lang w:val="id-ID"/>
        </w:rPr>
        <w:t>engaturan aktivitas melalui arahan waktu operasional. Dari arahan penataan ruang dan aktivitas kemudian dibentuk zonasi kegiatan PKL yang terdiri dari zona hijau yang artinya boleh ada kegiatan berdagang, zona kuning yang berarti boleh ada kegiatan berdagang dengan syarat tertentu dan zona merah dilarang ada kegiatan berdagang</w:t>
      </w:r>
      <w:r w:rsidRPr="00A63269">
        <w:rPr>
          <w:i/>
          <w:sz w:val="22"/>
          <w:szCs w:val="22"/>
        </w:rPr>
        <w:t xml:space="preserve">. </w:t>
      </w:r>
      <w:r w:rsidRPr="00A63269">
        <w:rPr>
          <w:i/>
          <w:sz w:val="22"/>
          <w:szCs w:val="22"/>
          <w:lang w:val="id-ID"/>
        </w:rPr>
        <w:t>Zonasi tersebut ditentukan berdasarkan hasil analisis karakteristik fisik dan aktivitas PKL, arahan penataan ruang, dan arahan waktu operasional. Adanya zonasi ini dilakukan untuk memaksimalkan penggunaan ruang terbuka publik yang tersedia untuk kegiatan PKL.</w:t>
      </w:r>
    </w:p>
    <w:p w14:paraId="17286615" w14:textId="77777777" w:rsidR="00736758" w:rsidRPr="00A63269" w:rsidRDefault="00736758" w:rsidP="005135E3">
      <w:pPr>
        <w:jc w:val="both"/>
        <w:rPr>
          <w:i/>
          <w:sz w:val="22"/>
          <w:szCs w:val="22"/>
        </w:rPr>
      </w:pPr>
    </w:p>
    <w:p w14:paraId="03E0ED67" w14:textId="52C34E6D" w:rsidR="005135E3" w:rsidRDefault="004E365D" w:rsidP="005135E3">
      <w:pPr>
        <w:jc w:val="both"/>
        <w:rPr>
          <w:i/>
          <w:iCs/>
          <w:sz w:val="22"/>
          <w:lang w:val="en-GB"/>
        </w:rPr>
      </w:pPr>
      <w:r w:rsidRPr="00A63269">
        <w:rPr>
          <w:b/>
          <w:i/>
          <w:sz w:val="22"/>
          <w:szCs w:val="22"/>
          <w:lang w:val="id-ID"/>
        </w:rPr>
        <w:t>Kata</w:t>
      </w:r>
      <w:r w:rsidRPr="00A63269">
        <w:rPr>
          <w:b/>
          <w:i/>
          <w:sz w:val="22"/>
          <w:szCs w:val="22"/>
        </w:rPr>
        <w:t xml:space="preserve"> K</w:t>
      </w:r>
      <w:r w:rsidR="005135E3" w:rsidRPr="00A63269">
        <w:rPr>
          <w:b/>
          <w:i/>
          <w:sz w:val="22"/>
          <w:szCs w:val="22"/>
          <w:lang w:val="id-ID"/>
        </w:rPr>
        <w:t>unci</w:t>
      </w:r>
      <w:r w:rsidR="005135E3" w:rsidRPr="00A63269">
        <w:rPr>
          <w:sz w:val="22"/>
          <w:szCs w:val="22"/>
        </w:rPr>
        <w:t xml:space="preserve"> : </w:t>
      </w:r>
      <w:r w:rsidR="00656DDC" w:rsidRPr="00A63269">
        <w:rPr>
          <w:i/>
          <w:sz w:val="22"/>
          <w:szCs w:val="22"/>
          <w:lang w:val="id-ID"/>
        </w:rPr>
        <w:t>ruang terbuka publik, penataan PKL, zonasi.</w:t>
      </w:r>
    </w:p>
    <w:p w14:paraId="67003D9D" w14:textId="77777777" w:rsidR="005135E3" w:rsidRPr="005135E3" w:rsidRDefault="005135E3" w:rsidP="00712ACE">
      <w:pPr>
        <w:jc w:val="both"/>
        <w:rPr>
          <w:i/>
          <w:sz w:val="22"/>
          <w:szCs w:val="22"/>
        </w:rPr>
      </w:pPr>
    </w:p>
    <w:p w14:paraId="2D04158E" w14:textId="26B63A8D" w:rsidR="00656DDC" w:rsidRPr="00A63269" w:rsidRDefault="00656DDC" w:rsidP="00A63269">
      <w:pPr>
        <w:jc w:val="center"/>
        <w:rPr>
          <w:sz w:val="22"/>
          <w:szCs w:val="22"/>
          <w:lang w:val="id-ID"/>
        </w:rPr>
      </w:pPr>
      <w:r>
        <w:rPr>
          <w:sz w:val="22"/>
          <w:szCs w:val="22"/>
          <w:lang w:val="id-ID"/>
        </w:rPr>
        <w:br w:type="page"/>
      </w:r>
      <w:r>
        <w:rPr>
          <w:b/>
          <w:i/>
          <w:sz w:val="22"/>
          <w:szCs w:val="22"/>
          <w:lang w:val="id-ID"/>
        </w:rPr>
        <w:lastRenderedPageBreak/>
        <w:t>ABSTRACT</w:t>
      </w:r>
    </w:p>
    <w:p w14:paraId="4263DEAE" w14:textId="77777777" w:rsidR="00656DDC" w:rsidRDefault="00656DDC" w:rsidP="00656DDC">
      <w:pPr>
        <w:jc w:val="center"/>
        <w:rPr>
          <w:b/>
          <w:i/>
          <w:sz w:val="22"/>
          <w:szCs w:val="22"/>
          <w:lang w:val="id-ID"/>
        </w:rPr>
      </w:pPr>
    </w:p>
    <w:p w14:paraId="37D71FBD" w14:textId="66F64183" w:rsidR="00656DDC" w:rsidRDefault="00656DDC" w:rsidP="00656DDC">
      <w:pPr>
        <w:jc w:val="both"/>
        <w:rPr>
          <w:i/>
          <w:lang w:val="id-ID"/>
        </w:rPr>
      </w:pPr>
      <w:r w:rsidRPr="00656DDC">
        <w:rPr>
          <w:i/>
          <w:sz w:val="22"/>
        </w:rPr>
        <w:t xml:space="preserve">Street vendors who occupy public open spaces in </w:t>
      </w:r>
      <w:r w:rsidR="00A63269">
        <w:rPr>
          <w:i/>
          <w:sz w:val="22"/>
          <w:lang w:val="id-ID"/>
        </w:rPr>
        <w:t xml:space="preserve">Bandar Lampung </w:t>
      </w:r>
      <w:r w:rsidRPr="00656DDC">
        <w:rPr>
          <w:i/>
          <w:sz w:val="22"/>
        </w:rPr>
        <w:t xml:space="preserve">urban centers do not yet have a designated space for street vendors (fostered locations), which can lead to conflicts over the use of space. An alternative is needed to solve the problem of the existence of street vendors in public open spaces through zoning directives for spatial planning and activities that will include policy directions, provision of space and time for street vendors to operate. This research is a deductive research with data collection methods through observation and interviews and then analyzed using descriptive and spatial analysis. From the results of the analysis carried out, it was found that in the spatial planning directive, a permit / legality direction through a TDU (Business Registration Certificate) was required, directions for the use of efficient trading facilities, directions for providing parking space and directions for carrying out waste management activities independently. Activity settings are set through operational time directives. From the spatial planning directives and activities, a street vendor activity zoning was formed which consisted of a green zone, which means trading activities were allowed, a yellow zone which means trading activities were allowed with certain conditions and the red zone was prohibited from trading activities. The zoning is determined based on the analysis of the physical characteristics and activities of street vendors, spatial planning directions, and operational time directions. This zoning is carried out to maximize the use of public open space available for street </w:t>
      </w:r>
      <w:proofErr w:type="gramStart"/>
      <w:r w:rsidRPr="00656DDC">
        <w:rPr>
          <w:i/>
          <w:sz w:val="22"/>
        </w:rPr>
        <w:t>vendors</w:t>
      </w:r>
      <w:proofErr w:type="gramEnd"/>
      <w:r w:rsidRPr="00656DDC">
        <w:rPr>
          <w:i/>
          <w:sz w:val="22"/>
        </w:rPr>
        <w:t xml:space="preserve"> activities.</w:t>
      </w:r>
      <w:r>
        <w:rPr>
          <w:i/>
        </w:rPr>
        <w:t xml:space="preserve"> </w:t>
      </w:r>
    </w:p>
    <w:p w14:paraId="52E961A3" w14:textId="77777777" w:rsidR="00656DDC" w:rsidRDefault="00656DDC" w:rsidP="00656DDC">
      <w:pPr>
        <w:jc w:val="both"/>
        <w:rPr>
          <w:i/>
          <w:lang w:val="id-ID"/>
        </w:rPr>
      </w:pPr>
    </w:p>
    <w:p w14:paraId="5E538B18" w14:textId="44F7023A" w:rsidR="00656DDC" w:rsidRPr="00656DDC" w:rsidRDefault="00656DDC" w:rsidP="00656DDC">
      <w:pPr>
        <w:jc w:val="both"/>
        <w:rPr>
          <w:i/>
          <w:lang w:val="id-ID"/>
        </w:rPr>
      </w:pPr>
      <w:r w:rsidRPr="00656DDC">
        <w:rPr>
          <w:b/>
          <w:i/>
          <w:lang w:val="id-ID"/>
        </w:rPr>
        <w:t>Keywords:</w:t>
      </w:r>
      <w:r>
        <w:rPr>
          <w:i/>
          <w:lang w:val="id-ID"/>
        </w:rPr>
        <w:t xml:space="preserve"> </w:t>
      </w:r>
      <w:r w:rsidRPr="00656DDC">
        <w:rPr>
          <w:i/>
          <w:lang w:val="id-ID"/>
        </w:rPr>
        <w:t>public open space, arrangement of street vendors, zoning.</w:t>
      </w:r>
    </w:p>
    <w:p w14:paraId="3C9EEC2C" w14:textId="77777777" w:rsidR="00656DDC" w:rsidRPr="00656DDC" w:rsidRDefault="00656DDC" w:rsidP="00656DDC">
      <w:pPr>
        <w:jc w:val="both"/>
        <w:rPr>
          <w:b/>
          <w:i/>
          <w:sz w:val="22"/>
          <w:szCs w:val="22"/>
          <w:lang w:val="id-ID"/>
        </w:rPr>
      </w:pPr>
    </w:p>
    <w:p w14:paraId="47A31819" w14:textId="77777777" w:rsidR="00656DDC" w:rsidRDefault="00656DDC">
      <w:pPr>
        <w:rPr>
          <w:sz w:val="22"/>
          <w:szCs w:val="22"/>
          <w:lang w:val="id-ID"/>
        </w:rPr>
      </w:pPr>
      <w:r>
        <w:rPr>
          <w:sz w:val="22"/>
          <w:szCs w:val="22"/>
          <w:lang w:val="id-ID"/>
        </w:rPr>
        <w:br w:type="page"/>
      </w:r>
    </w:p>
    <w:p w14:paraId="470869FA" w14:textId="77777777" w:rsidR="00656DDC" w:rsidRPr="005A082D" w:rsidRDefault="00656DDC" w:rsidP="00712ACE">
      <w:pPr>
        <w:jc w:val="center"/>
        <w:rPr>
          <w:sz w:val="22"/>
          <w:szCs w:val="22"/>
          <w:lang w:val="id-ID"/>
        </w:rPr>
      </w:pPr>
    </w:p>
    <w:p w14:paraId="726A2828" w14:textId="77777777" w:rsidR="00712ACE" w:rsidRDefault="00C2512D" w:rsidP="00F4549D">
      <w:pPr>
        <w:pStyle w:val="ListParagraph"/>
        <w:numPr>
          <w:ilvl w:val="0"/>
          <w:numId w:val="1"/>
        </w:numPr>
        <w:jc w:val="both"/>
        <w:rPr>
          <w:b/>
          <w:sz w:val="22"/>
          <w:szCs w:val="22"/>
          <w:lang w:val="id-ID"/>
        </w:rPr>
      </w:pPr>
      <w:r w:rsidRPr="005A082D">
        <w:rPr>
          <w:b/>
          <w:sz w:val="22"/>
          <w:szCs w:val="22"/>
          <w:lang w:val="id-ID"/>
        </w:rPr>
        <w:t>PENDAHULUAN</w:t>
      </w:r>
    </w:p>
    <w:p w14:paraId="046AFCFC" w14:textId="77777777" w:rsidR="00956075" w:rsidRPr="005A082D" w:rsidRDefault="00956075" w:rsidP="00956075">
      <w:pPr>
        <w:pStyle w:val="ListParagraph"/>
        <w:ind w:left="360"/>
        <w:jc w:val="both"/>
        <w:rPr>
          <w:b/>
          <w:sz w:val="22"/>
          <w:szCs w:val="22"/>
          <w:lang w:val="id-ID"/>
        </w:rPr>
      </w:pPr>
    </w:p>
    <w:p w14:paraId="2EEC0584" w14:textId="13A6E34F" w:rsidR="005E1EA8" w:rsidRDefault="00956075" w:rsidP="00767C9F">
      <w:pPr>
        <w:pStyle w:val="ListParagraph"/>
        <w:numPr>
          <w:ilvl w:val="0"/>
          <w:numId w:val="12"/>
        </w:numPr>
        <w:shd w:val="clear" w:color="auto" w:fill="FFFFFF"/>
        <w:ind w:left="567" w:hanging="567"/>
        <w:jc w:val="both"/>
        <w:rPr>
          <w:b/>
          <w:lang w:val="id-ID"/>
        </w:rPr>
      </w:pPr>
      <w:r w:rsidRPr="00956075">
        <w:rPr>
          <w:b/>
          <w:lang w:val="id-ID"/>
        </w:rPr>
        <w:t>Latar Belakang</w:t>
      </w:r>
    </w:p>
    <w:p w14:paraId="1439A5FF" w14:textId="4651959D" w:rsidR="00D1347E" w:rsidRDefault="00DE0EE2" w:rsidP="00767C9F">
      <w:pPr>
        <w:shd w:val="clear" w:color="auto" w:fill="FFFFFF"/>
        <w:ind w:firstLine="567"/>
        <w:jc w:val="both"/>
        <w:rPr>
          <w:lang w:val="id-ID"/>
        </w:rPr>
      </w:pPr>
      <w:r w:rsidRPr="00DE0EE2">
        <w:rPr>
          <w:lang w:val="id-ID"/>
        </w:rPr>
        <w:t>Fenomena keberadaan PKL terutama di kota besar bukan merupakan hal baru. Menurut Widjajanti (2015) kawasan perkotaan memiliki kondisi dualistik. Sujarto (1981) dalam Widjajanti (2015) menyatakan istilah dualistik memiliki konotasi pada terjadinya pertemuan dua kondisi atau sifat yang berbeda. Kondisi tersebut pada kawasan perkotaan kemudian ditunjukkann oleh berbagai hal salah satunya terlihat dari adanya sektor formal dan informal.</w:t>
      </w:r>
      <w:r>
        <w:rPr>
          <w:lang w:val="id-ID"/>
        </w:rPr>
        <w:t xml:space="preserve"> </w:t>
      </w:r>
      <w:r w:rsidRPr="00DE0EE2">
        <w:rPr>
          <w:lang w:val="id-ID"/>
        </w:rPr>
        <w:t>Keberadaannya yang belum diatur menyebabkan belum tertatanya keberadaan PKL dalam ruang kota. PKL sering kali ditemukan pada ruang-ruang terbuka publik di kawasan perkotaan.</w:t>
      </w:r>
      <w:r>
        <w:rPr>
          <w:lang w:val="id-ID"/>
        </w:rPr>
        <w:t xml:space="preserve"> </w:t>
      </w:r>
      <w:r w:rsidRPr="00DE0EE2">
        <w:rPr>
          <w:lang w:val="id-ID"/>
        </w:rPr>
        <w:t>PKL dan ruang terbuka publik merupakan elemen yang sulit dipisahkan, Puspitasari (2009) dalam paper yang ditulis oleh Eko Handoyo untuk Prosiding Seminar Nasional Multi Disiplin Ilmu Unisbank berjudul Makna Ruang Publik Bagi Pedagang Kaki Lima, Studi tentang Resistensi terhadap Penggusuran Tahun 2015 mengatakan bahwa PKL tidak mungkin dihilangkan dari kegiatan di ruang publik, terutama di kawasan perdagangan. PKL cenderung melakukan kegiatan berdagang di ruang terbuka publik dengan alasan dekat dengan keramaian dan menambah pendapatan/ keuntungan.</w:t>
      </w:r>
      <w:r>
        <w:rPr>
          <w:lang w:val="id-ID"/>
        </w:rPr>
        <w:t xml:space="preserve"> </w:t>
      </w:r>
      <w:r w:rsidRPr="00DE0EE2">
        <w:rPr>
          <w:lang w:val="id-ID"/>
        </w:rPr>
        <w:t>Bandar Lampung sebagai wilayah perkotaan sekaligus ibu kota Provinsi Lampung tidak terlepas dari masalah terkait dualistik perkotaan yaitu keberadaan sektor informal, salah satunya adalah sektor informal PKL. Keberadaannya juga belum ditata dan mengganggu manfaat ruang lain seperti badan jalan dan jalur pedestrian. Salah satunya di kawasan pusat perkotaan Bandar Lampung, disekitar RTH Taman Gajah dan sarana olahraga Lapangan Saburai, koridor Jalan Ahmad Yani – Jalan R. A Kartini dan koridor Jalan Raden Intan.</w:t>
      </w:r>
      <w:r>
        <w:rPr>
          <w:lang w:val="id-ID"/>
        </w:rPr>
        <w:t xml:space="preserve"> </w:t>
      </w:r>
      <w:r w:rsidRPr="00DE0EE2">
        <w:rPr>
          <w:lang w:val="id-ID"/>
        </w:rPr>
        <w:t>PKL di kawasan pusat perkotaan Bandar Lampung belum memiliki penataan ruang dan pengaturan aktivitas khusus sehingga masih menempati ruang-ruang publik yang tidak diperuntukkan untuk PKL.</w:t>
      </w:r>
      <w:r>
        <w:rPr>
          <w:lang w:val="id-ID"/>
        </w:rPr>
        <w:t xml:space="preserve"> </w:t>
      </w:r>
      <w:r w:rsidRPr="00DE0EE2">
        <w:rPr>
          <w:lang w:val="id-ID"/>
        </w:rPr>
        <w:t>Rencana penataan ruang dalam RTRW serta program penataan PKL di RPJMD Kota Bandar Lampung belum dilaksanakan sepenuhnya sehingga sampai saat ini, Bandar Lampung belum mempunyai arahan zonasi khusus terkait penataan ruang dan aktivitas PKL terutama di kawasan ruang terbuka publik di kawasan perkotaan. Oleh karena itu, penelitian ini dilakukan sebagai langkah tindak lanjut dalam penyusunan arahan penataan ruang dan zonasi aktivitas PKL di ruang terbuka publik di kawasan pusat perkotaan Bandar Lampung</w:t>
      </w:r>
      <w:r w:rsidR="00D1347E">
        <w:rPr>
          <w:lang w:val="id-ID"/>
        </w:rPr>
        <w:t>.</w:t>
      </w:r>
    </w:p>
    <w:p w14:paraId="0D698938" w14:textId="77777777" w:rsidR="00767C9F" w:rsidRDefault="00D1347E" w:rsidP="00767C9F">
      <w:pPr>
        <w:pStyle w:val="ListParagraph"/>
        <w:numPr>
          <w:ilvl w:val="0"/>
          <w:numId w:val="12"/>
        </w:numPr>
        <w:shd w:val="clear" w:color="auto" w:fill="FFFFFF"/>
        <w:ind w:left="567" w:hanging="567"/>
        <w:jc w:val="both"/>
        <w:rPr>
          <w:b/>
          <w:lang w:val="id-ID"/>
        </w:rPr>
      </w:pPr>
      <w:r>
        <w:rPr>
          <w:b/>
          <w:lang w:val="id-ID"/>
        </w:rPr>
        <w:t>Rumusan Masalah</w:t>
      </w:r>
    </w:p>
    <w:p w14:paraId="37ED905F" w14:textId="24C1EDE8" w:rsidR="00D1347E" w:rsidRPr="00767C9F" w:rsidRDefault="00D1347E" w:rsidP="00767C9F">
      <w:pPr>
        <w:pStyle w:val="ListParagraph"/>
        <w:shd w:val="clear" w:color="auto" w:fill="FFFFFF"/>
        <w:ind w:left="0" w:firstLine="567"/>
        <w:jc w:val="both"/>
        <w:rPr>
          <w:b/>
          <w:lang w:val="id-ID"/>
        </w:rPr>
      </w:pPr>
      <w:r w:rsidRPr="00767C9F">
        <w:rPr>
          <w:lang w:val="id-ID"/>
        </w:rPr>
        <w:t>Bagaimana arahan zonasi penataan lokasi/ ruang serta pengaturan aktivitas PKL di ruang terbuka publik kawasan pusat perkotaan Bandar Lampung?</w:t>
      </w:r>
    </w:p>
    <w:p w14:paraId="5422CF0C" w14:textId="7B331AF4" w:rsidR="00D1347E" w:rsidRDefault="00D1347E" w:rsidP="00767C9F">
      <w:pPr>
        <w:pStyle w:val="ListParagraph"/>
        <w:numPr>
          <w:ilvl w:val="0"/>
          <w:numId w:val="12"/>
        </w:numPr>
        <w:shd w:val="clear" w:color="auto" w:fill="FFFFFF"/>
        <w:ind w:left="567" w:hanging="567"/>
        <w:jc w:val="both"/>
        <w:rPr>
          <w:b/>
          <w:lang w:val="id-ID"/>
        </w:rPr>
      </w:pPr>
      <w:r>
        <w:rPr>
          <w:b/>
          <w:lang w:val="id-ID"/>
        </w:rPr>
        <w:t xml:space="preserve">Tujuan </w:t>
      </w:r>
    </w:p>
    <w:p w14:paraId="729DF188" w14:textId="7A7CFC55" w:rsidR="00D1347E" w:rsidRDefault="00D1347E" w:rsidP="00767C9F">
      <w:pPr>
        <w:shd w:val="clear" w:color="auto" w:fill="FFFFFF"/>
        <w:ind w:firstLine="567"/>
        <w:jc w:val="both"/>
        <w:rPr>
          <w:lang w:val="id-ID"/>
        </w:rPr>
      </w:pPr>
      <w:r w:rsidRPr="00D1347E">
        <w:rPr>
          <w:lang w:val="id-ID"/>
        </w:rPr>
        <w:t>Menemukan alternatif penyelesaian permasalahan ruang dan aktivitas PKL melalui</w:t>
      </w:r>
      <w:r w:rsidRPr="00D1347E">
        <w:t xml:space="preserve"> </w:t>
      </w:r>
      <w:proofErr w:type="spellStart"/>
      <w:r w:rsidRPr="00D1347E">
        <w:t>arahan</w:t>
      </w:r>
      <w:proofErr w:type="spellEnd"/>
      <w:r w:rsidRPr="00D1347E">
        <w:t xml:space="preserve"> </w:t>
      </w:r>
      <w:r w:rsidRPr="00D1347E">
        <w:rPr>
          <w:lang w:val="id-ID"/>
        </w:rPr>
        <w:t xml:space="preserve">zonasi </w:t>
      </w:r>
      <w:proofErr w:type="spellStart"/>
      <w:r w:rsidRPr="00D1347E">
        <w:t>penataan</w:t>
      </w:r>
      <w:proofErr w:type="spellEnd"/>
      <w:r w:rsidRPr="00D1347E">
        <w:rPr>
          <w:lang w:val="id-ID"/>
        </w:rPr>
        <w:t xml:space="preserve"> ruang</w:t>
      </w:r>
      <w:r w:rsidRPr="00D1347E">
        <w:t xml:space="preserve"> </w:t>
      </w:r>
      <w:r w:rsidRPr="00D1347E">
        <w:rPr>
          <w:lang w:val="id-ID"/>
        </w:rPr>
        <w:t xml:space="preserve">dan pengaturan aktivitas </w:t>
      </w:r>
      <w:r w:rsidRPr="00D1347E">
        <w:t>PKL di</w:t>
      </w:r>
      <w:r w:rsidRPr="00D1347E">
        <w:rPr>
          <w:lang w:val="id-ID"/>
        </w:rPr>
        <w:t xml:space="preserve"> ruang terbuka publik pada</w:t>
      </w:r>
      <w:r w:rsidRPr="00D1347E">
        <w:t xml:space="preserve"> </w:t>
      </w:r>
      <w:r w:rsidRPr="00D1347E">
        <w:rPr>
          <w:lang w:val="id-ID"/>
        </w:rPr>
        <w:t>kawasan pusat perkotaan Bandar Lampung.</w:t>
      </w:r>
      <w:r w:rsidR="00D34DCC">
        <w:rPr>
          <w:lang w:val="id-ID"/>
        </w:rPr>
        <w:t xml:space="preserve"> Tujuan ini kemudian dicapai melalui 4 sasaran yaitu:</w:t>
      </w:r>
    </w:p>
    <w:p w14:paraId="13427E9E" w14:textId="77777777" w:rsidR="00D34DCC" w:rsidRPr="00D34DCC" w:rsidRDefault="00D34DCC" w:rsidP="00D34DCC">
      <w:pPr>
        <w:pStyle w:val="ListParagraph"/>
        <w:numPr>
          <w:ilvl w:val="0"/>
          <w:numId w:val="15"/>
        </w:numPr>
        <w:shd w:val="clear" w:color="auto" w:fill="FFFFFF"/>
        <w:jc w:val="both"/>
        <w:rPr>
          <w:lang w:val="id-ID"/>
        </w:rPr>
      </w:pPr>
      <w:r w:rsidRPr="00D34DCC">
        <w:rPr>
          <w:lang w:val="id-ID"/>
        </w:rPr>
        <w:t xml:space="preserve">Mengidentifikasi kebijakan dan peraturan penataan PKL.                  </w:t>
      </w:r>
    </w:p>
    <w:p w14:paraId="790034BC" w14:textId="77777777" w:rsidR="00D34DCC" w:rsidRPr="00D34DCC" w:rsidRDefault="00D34DCC" w:rsidP="00D34DCC">
      <w:pPr>
        <w:pStyle w:val="ListParagraph"/>
        <w:numPr>
          <w:ilvl w:val="0"/>
          <w:numId w:val="15"/>
        </w:numPr>
        <w:shd w:val="clear" w:color="auto" w:fill="FFFFFF"/>
        <w:jc w:val="both"/>
        <w:rPr>
          <w:lang w:val="id-ID"/>
        </w:rPr>
      </w:pPr>
      <w:r w:rsidRPr="00D34DCC">
        <w:rPr>
          <w:lang w:val="id-ID"/>
        </w:rPr>
        <w:lastRenderedPageBreak/>
        <w:t>Mengidentifikasi karakteristik fisik dan aktivitas PKL di ruang terbuka publik kawasan perkotaan Kota Bandar Lampung.</w:t>
      </w:r>
    </w:p>
    <w:p w14:paraId="17F3F920" w14:textId="77777777" w:rsidR="00D34DCC" w:rsidRPr="00D34DCC" w:rsidRDefault="00D34DCC" w:rsidP="00D34DCC">
      <w:pPr>
        <w:pStyle w:val="ListParagraph"/>
        <w:numPr>
          <w:ilvl w:val="0"/>
          <w:numId w:val="15"/>
        </w:numPr>
        <w:shd w:val="clear" w:color="auto" w:fill="FFFFFF"/>
        <w:jc w:val="both"/>
        <w:rPr>
          <w:lang w:val="id-ID"/>
        </w:rPr>
      </w:pPr>
      <w:r w:rsidRPr="00D34DCC">
        <w:rPr>
          <w:lang w:val="id-ID"/>
        </w:rPr>
        <w:t xml:space="preserve">Mengidentifikasi preferensi stakeholder penataan PKL di ruang terbuka publik Kota Bandar Lampung. </w:t>
      </w:r>
    </w:p>
    <w:p w14:paraId="637646D3" w14:textId="6207080D" w:rsidR="00767C9F" w:rsidRPr="00D34DCC" w:rsidRDefault="00D34DCC" w:rsidP="005135E3">
      <w:pPr>
        <w:pStyle w:val="ListParagraph"/>
        <w:numPr>
          <w:ilvl w:val="0"/>
          <w:numId w:val="15"/>
        </w:numPr>
        <w:shd w:val="clear" w:color="auto" w:fill="FFFFFF"/>
        <w:jc w:val="both"/>
        <w:rPr>
          <w:lang w:val="id-ID"/>
        </w:rPr>
      </w:pPr>
      <w:r w:rsidRPr="00D34DCC">
        <w:rPr>
          <w:lang w:val="id-ID"/>
        </w:rPr>
        <w:t>Menyusun arahan zonasi penataan ruang dan pengaturan aktivitas PKL di ruang terbuka publik secara terpadu dan terintegrasi.</w:t>
      </w:r>
    </w:p>
    <w:p w14:paraId="20291BB5" w14:textId="71A0733D" w:rsidR="00C2512D" w:rsidRPr="00970230" w:rsidRDefault="00767C9F" w:rsidP="00F4549D">
      <w:pPr>
        <w:pStyle w:val="ListParagraph"/>
        <w:numPr>
          <w:ilvl w:val="0"/>
          <w:numId w:val="1"/>
        </w:numPr>
        <w:jc w:val="both"/>
        <w:rPr>
          <w:b/>
          <w:lang w:val="id-ID"/>
        </w:rPr>
      </w:pPr>
      <w:r>
        <w:rPr>
          <w:b/>
          <w:lang w:val="id-ID"/>
        </w:rPr>
        <w:t>METODE PENELITIAN</w:t>
      </w:r>
    </w:p>
    <w:p w14:paraId="07612C53" w14:textId="77777777" w:rsidR="00550A7B" w:rsidRDefault="00550A7B" w:rsidP="00550A7B">
      <w:pPr>
        <w:tabs>
          <w:tab w:val="left" w:pos="1260"/>
        </w:tabs>
        <w:jc w:val="both"/>
        <w:rPr>
          <w:b/>
          <w:lang w:val="id-ID"/>
        </w:rPr>
      </w:pPr>
    </w:p>
    <w:p w14:paraId="59CD18DE" w14:textId="1E96255A" w:rsidR="00E31F9F" w:rsidRDefault="00E31F9F" w:rsidP="00E31F9F">
      <w:pPr>
        <w:shd w:val="clear" w:color="auto" w:fill="FFFFFF"/>
        <w:ind w:firstLine="360"/>
        <w:jc w:val="both"/>
        <w:rPr>
          <w:lang w:val="id-ID"/>
        </w:rPr>
      </w:pPr>
      <w:proofErr w:type="spellStart"/>
      <w:proofErr w:type="gramStart"/>
      <w:r w:rsidRPr="00E31F9F">
        <w:t>Penelitian</w:t>
      </w:r>
      <w:proofErr w:type="spellEnd"/>
      <w:r w:rsidRPr="00E31F9F">
        <w:t xml:space="preserve"> </w:t>
      </w:r>
      <w:proofErr w:type="spellStart"/>
      <w:r w:rsidRPr="00E31F9F">
        <w:t>ini</w:t>
      </w:r>
      <w:proofErr w:type="spellEnd"/>
      <w:r w:rsidRPr="00E31F9F">
        <w:t xml:space="preserve"> </w:t>
      </w:r>
      <w:proofErr w:type="spellStart"/>
      <w:r w:rsidRPr="00E31F9F">
        <w:t>merupakan</w:t>
      </w:r>
      <w:proofErr w:type="spellEnd"/>
      <w:r w:rsidRPr="00E31F9F">
        <w:t xml:space="preserve"> </w:t>
      </w:r>
      <w:proofErr w:type="spellStart"/>
      <w:r w:rsidRPr="00E31F9F">
        <w:t>penelitian</w:t>
      </w:r>
      <w:proofErr w:type="spellEnd"/>
      <w:r w:rsidRPr="00E31F9F">
        <w:t xml:space="preserve"> </w:t>
      </w:r>
      <w:proofErr w:type="spellStart"/>
      <w:r w:rsidRPr="00E31F9F">
        <w:t>deduktif</w:t>
      </w:r>
      <w:proofErr w:type="spellEnd"/>
      <w:r w:rsidRPr="00E31F9F">
        <w:t xml:space="preserve"> </w:t>
      </w:r>
      <w:proofErr w:type="spellStart"/>
      <w:r w:rsidRPr="00E31F9F">
        <w:t>dan</w:t>
      </w:r>
      <w:proofErr w:type="spellEnd"/>
      <w:r w:rsidRPr="00E31F9F">
        <w:t xml:space="preserve"> </w:t>
      </w:r>
      <w:proofErr w:type="spellStart"/>
      <w:r w:rsidRPr="00E31F9F">
        <w:t>menggunakan</w:t>
      </w:r>
      <w:proofErr w:type="spellEnd"/>
      <w:r w:rsidRPr="00E31F9F">
        <w:t xml:space="preserve"> </w:t>
      </w:r>
      <w:proofErr w:type="spellStart"/>
      <w:r w:rsidRPr="00E31F9F">
        <w:t>pendekatan</w:t>
      </w:r>
      <w:proofErr w:type="spellEnd"/>
      <w:r w:rsidRPr="00E31F9F">
        <w:t xml:space="preserve"> </w:t>
      </w:r>
      <w:proofErr w:type="spellStart"/>
      <w:r w:rsidRPr="00E31F9F">
        <w:t>penelitian</w:t>
      </w:r>
      <w:proofErr w:type="spellEnd"/>
      <w:r w:rsidRPr="00E31F9F">
        <w:t xml:space="preserve"> </w:t>
      </w:r>
      <w:proofErr w:type="spellStart"/>
      <w:r w:rsidRPr="00E31F9F">
        <w:t>kualitatif</w:t>
      </w:r>
      <w:proofErr w:type="spellEnd"/>
      <w:r w:rsidRPr="00E31F9F">
        <w:t>.</w:t>
      </w:r>
      <w:proofErr w:type="gramEnd"/>
      <w:r w:rsidRPr="00E31F9F">
        <w:t xml:space="preserve"> </w:t>
      </w:r>
      <w:proofErr w:type="spellStart"/>
      <w:proofErr w:type="gramStart"/>
      <w:r w:rsidRPr="00E31F9F">
        <w:t>Menurut</w:t>
      </w:r>
      <w:proofErr w:type="spellEnd"/>
      <w:r w:rsidRPr="00E31F9F">
        <w:t xml:space="preserve"> </w:t>
      </w:r>
      <w:proofErr w:type="spellStart"/>
      <w:r w:rsidRPr="00E31F9F">
        <w:t>Muslimin</w:t>
      </w:r>
      <w:proofErr w:type="spellEnd"/>
      <w:r w:rsidRPr="00E31F9F">
        <w:t xml:space="preserve"> (2016) </w:t>
      </w:r>
      <w:proofErr w:type="spellStart"/>
      <w:r w:rsidRPr="00E31F9F">
        <w:t>dalam</w:t>
      </w:r>
      <w:proofErr w:type="spellEnd"/>
      <w:r w:rsidRPr="00E31F9F">
        <w:t xml:space="preserve"> </w:t>
      </w:r>
      <w:proofErr w:type="spellStart"/>
      <w:r w:rsidRPr="00E31F9F">
        <w:t>Moleong</w:t>
      </w:r>
      <w:proofErr w:type="spellEnd"/>
      <w:r w:rsidRPr="00E31F9F">
        <w:t xml:space="preserve"> (2004), </w:t>
      </w:r>
      <w:proofErr w:type="spellStart"/>
      <w:r w:rsidRPr="00E31F9F">
        <w:t>pendekatan</w:t>
      </w:r>
      <w:proofErr w:type="spellEnd"/>
      <w:r w:rsidRPr="00E31F9F">
        <w:t xml:space="preserve"> </w:t>
      </w:r>
      <w:proofErr w:type="spellStart"/>
      <w:r w:rsidRPr="00E31F9F">
        <w:t>kualitatif</w:t>
      </w:r>
      <w:proofErr w:type="spellEnd"/>
      <w:r w:rsidRPr="00E31F9F">
        <w:t xml:space="preserve"> </w:t>
      </w:r>
      <w:proofErr w:type="spellStart"/>
      <w:r w:rsidRPr="00E31F9F">
        <w:t>adalah</w:t>
      </w:r>
      <w:proofErr w:type="spellEnd"/>
      <w:r w:rsidRPr="00E31F9F">
        <w:t xml:space="preserve"> </w:t>
      </w:r>
      <w:proofErr w:type="spellStart"/>
      <w:r w:rsidRPr="00E31F9F">
        <w:t>suatu</w:t>
      </w:r>
      <w:proofErr w:type="spellEnd"/>
      <w:r w:rsidRPr="00E31F9F">
        <w:t xml:space="preserve"> </w:t>
      </w:r>
      <w:proofErr w:type="spellStart"/>
      <w:r w:rsidRPr="00E31F9F">
        <w:t>penelitian</w:t>
      </w:r>
      <w:proofErr w:type="spellEnd"/>
      <w:r w:rsidRPr="00E31F9F">
        <w:t xml:space="preserve"> yang </w:t>
      </w:r>
      <w:proofErr w:type="spellStart"/>
      <w:r w:rsidRPr="00E31F9F">
        <w:t>ditunjukan</w:t>
      </w:r>
      <w:proofErr w:type="spellEnd"/>
      <w:r w:rsidRPr="00E31F9F">
        <w:t xml:space="preserve"> </w:t>
      </w:r>
      <w:proofErr w:type="spellStart"/>
      <w:r w:rsidRPr="00E31F9F">
        <w:t>untuk</w:t>
      </w:r>
      <w:proofErr w:type="spellEnd"/>
      <w:r w:rsidRPr="00E31F9F">
        <w:t xml:space="preserve"> </w:t>
      </w:r>
      <w:proofErr w:type="spellStart"/>
      <w:r w:rsidRPr="00E31F9F">
        <w:t>mendeksripsikan</w:t>
      </w:r>
      <w:proofErr w:type="spellEnd"/>
      <w:r w:rsidRPr="00E31F9F">
        <w:t xml:space="preserve"> </w:t>
      </w:r>
      <w:proofErr w:type="spellStart"/>
      <w:r w:rsidRPr="00E31F9F">
        <w:t>dan</w:t>
      </w:r>
      <w:proofErr w:type="spellEnd"/>
      <w:r w:rsidRPr="00E31F9F">
        <w:t xml:space="preserve"> </w:t>
      </w:r>
      <w:proofErr w:type="spellStart"/>
      <w:r w:rsidRPr="00E31F9F">
        <w:t>menganalisis</w:t>
      </w:r>
      <w:proofErr w:type="spellEnd"/>
      <w:r w:rsidRPr="00E31F9F">
        <w:t xml:space="preserve"> </w:t>
      </w:r>
      <w:proofErr w:type="spellStart"/>
      <w:r w:rsidRPr="00E31F9F">
        <w:t>fenomena</w:t>
      </w:r>
      <w:proofErr w:type="spellEnd"/>
      <w:r w:rsidRPr="00E31F9F">
        <w:t xml:space="preserve">, </w:t>
      </w:r>
      <w:proofErr w:type="spellStart"/>
      <w:r w:rsidRPr="00E31F9F">
        <w:t>peristiwa</w:t>
      </w:r>
      <w:proofErr w:type="spellEnd"/>
      <w:r w:rsidRPr="00E31F9F">
        <w:t xml:space="preserve">, </w:t>
      </w:r>
      <w:proofErr w:type="spellStart"/>
      <w:r w:rsidRPr="00E31F9F">
        <w:t>aktivitas</w:t>
      </w:r>
      <w:proofErr w:type="spellEnd"/>
      <w:r w:rsidRPr="00E31F9F">
        <w:t xml:space="preserve"> </w:t>
      </w:r>
      <w:proofErr w:type="spellStart"/>
      <w:r w:rsidRPr="00E31F9F">
        <w:t>sosial</w:t>
      </w:r>
      <w:proofErr w:type="spellEnd"/>
      <w:r w:rsidRPr="00E31F9F">
        <w:t xml:space="preserve">, </w:t>
      </w:r>
      <w:proofErr w:type="spellStart"/>
      <w:r w:rsidRPr="00E31F9F">
        <w:t>sikap</w:t>
      </w:r>
      <w:proofErr w:type="spellEnd"/>
      <w:r w:rsidRPr="00E31F9F">
        <w:t xml:space="preserve">, </w:t>
      </w:r>
      <w:proofErr w:type="spellStart"/>
      <w:r w:rsidRPr="00E31F9F">
        <w:t>pemikiran</w:t>
      </w:r>
      <w:proofErr w:type="spellEnd"/>
      <w:r w:rsidRPr="00E31F9F">
        <w:t xml:space="preserve"> orang </w:t>
      </w:r>
      <w:proofErr w:type="spellStart"/>
      <w:r w:rsidRPr="00E31F9F">
        <w:t>secara</w:t>
      </w:r>
      <w:proofErr w:type="spellEnd"/>
      <w:r w:rsidRPr="00E31F9F">
        <w:t xml:space="preserve"> individual </w:t>
      </w:r>
      <w:proofErr w:type="spellStart"/>
      <w:r w:rsidRPr="00E31F9F">
        <w:t>maupun</w:t>
      </w:r>
      <w:proofErr w:type="spellEnd"/>
      <w:r w:rsidRPr="00E31F9F">
        <w:t xml:space="preserve"> </w:t>
      </w:r>
      <w:proofErr w:type="spellStart"/>
      <w:r w:rsidRPr="00E31F9F">
        <w:t>kelompok</w:t>
      </w:r>
      <w:proofErr w:type="spellEnd"/>
      <w:r w:rsidRPr="00E31F9F">
        <w:t>.</w:t>
      </w:r>
      <w:proofErr w:type="gramEnd"/>
    </w:p>
    <w:p w14:paraId="0123A06D" w14:textId="552F2E84" w:rsidR="00E31F9F" w:rsidRDefault="00E31F9F" w:rsidP="00E31F9F">
      <w:pPr>
        <w:pStyle w:val="ListParagraph"/>
        <w:numPr>
          <w:ilvl w:val="0"/>
          <w:numId w:val="14"/>
        </w:numPr>
        <w:shd w:val="clear" w:color="auto" w:fill="FFFFFF"/>
        <w:ind w:left="567" w:hanging="567"/>
        <w:jc w:val="both"/>
        <w:rPr>
          <w:b/>
          <w:lang w:val="id-ID"/>
        </w:rPr>
      </w:pPr>
      <w:r>
        <w:rPr>
          <w:b/>
          <w:lang w:val="id-ID"/>
        </w:rPr>
        <w:t>Metode Pengumpulan Data</w:t>
      </w:r>
    </w:p>
    <w:p w14:paraId="118C7FD2" w14:textId="296A6A4C" w:rsidR="00E31F9F" w:rsidRPr="00E31F9F" w:rsidRDefault="00E31F9F" w:rsidP="00E31F9F">
      <w:pPr>
        <w:shd w:val="clear" w:color="auto" w:fill="FFFFFF"/>
        <w:ind w:firstLine="567"/>
        <w:jc w:val="both"/>
        <w:rPr>
          <w:lang w:val="id-ID"/>
        </w:rPr>
      </w:pPr>
      <w:r w:rsidRPr="00E31F9F">
        <w:rPr>
          <w:lang w:val="id-ID"/>
        </w:rPr>
        <w:t>Penelitian ini merupakan penelitian deduktif karena penelitian ini berangkat dari berbagai teori yang didapatkan dan dibandingkan dengan keadaan fakta/ kondisi eksisting. Untuk mendapatkan variabel-variabel yang dibutuhkan untuk nantinya akan diuji ke lapangan dan dianalisis untuk menghasilkan kesimpulan maka pengumpulan data penelitian ini terbagi dalam dua kelompok bes</w:t>
      </w:r>
      <w:r>
        <w:rPr>
          <w:lang w:val="id-ID"/>
        </w:rPr>
        <w:t xml:space="preserve">ar yaitu data primer dan data sekunder. Data primer didapatkan dengan langsug terjun ke lapangan. Data primer yang digunakan merupakan data karakteristik fisik dan aktivitas PKL yang didapatkan melalui obervasi dan wawancara. </w:t>
      </w:r>
      <w:r w:rsidRPr="00E31F9F">
        <w:rPr>
          <w:lang w:val="id-ID"/>
        </w:rPr>
        <w:t>Menurut Hasanah (2017), observasi dalam implementasinya tidak hanya berperan sebagai teknik paling awal dan mendasar dalam penelitian, tetapi juga teknik paling sering dipakai, seperti observasi partisipan, rancangan penelitian eksperimental, dan wawancara. Menurut (Santana, 2007) dalam Hasanah (2017) metode observasi yang digunakan pada setiap kegiatan penelitian bervariasi tergantung pada setting, kebutuhan dan tujuan penelitian.</w:t>
      </w:r>
      <w:r>
        <w:rPr>
          <w:lang w:val="id-ID"/>
        </w:rPr>
        <w:t xml:space="preserve"> Wawancara kemudian dilakukan kepada PKL dan konsumen PKL. </w:t>
      </w:r>
      <w:r w:rsidRPr="00E31F9F">
        <w:rPr>
          <w:lang w:val="id-ID"/>
        </w:rPr>
        <w:t>Wawancara menurut Moleong (2004) wawancara adalah percakapan dengan maksud tertentu dimana percakapan itu dilakukan oleh dua pihak, yaitu pewawancara yang mengajukan pertanyaan dan terwawancara yang memberikan jawaban atas pertanyaan itu.</w:t>
      </w:r>
      <w:r>
        <w:rPr>
          <w:lang w:val="id-ID"/>
        </w:rPr>
        <w:t xml:space="preserve"> Wawancara dilakukan dengan metode wawancara terstruktur. </w:t>
      </w:r>
    </w:p>
    <w:p w14:paraId="2E10CA57" w14:textId="0C5EFE2D" w:rsidR="00E31F9F" w:rsidRDefault="00E31F9F" w:rsidP="00E31F9F">
      <w:pPr>
        <w:pStyle w:val="ListParagraph"/>
        <w:numPr>
          <w:ilvl w:val="0"/>
          <w:numId w:val="14"/>
        </w:numPr>
        <w:shd w:val="clear" w:color="auto" w:fill="FFFFFF"/>
        <w:ind w:left="567" w:hanging="567"/>
        <w:jc w:val="both"/>
        <w:rPr>
          <w:b/>
          <w:lang w:val="id-ID"/>
        </w:rPr>
      </w:pPr>
      <w:r>
        <w:rPr>
          <w:b/>
          <w:lang w:val="id-ID"/>
        </w:rPr>
        <w:t>Metode Pemilihan Sampel</w:t>
      </w:r>
    </w:p>
    <w:p w14:paraId="5CB37778" w14:textId="1455BD0A" w:rsidR="00964738" w:rsidRPr="00964738" w:rsidRDefault="00E31F9F" w:rsidP="00964738">
      <w:pPr>
        <w:shd w:val="clear" w:color="auto" w:fill="FFFFFF"/>
        <w:ind w:firstLine="567"/>
        <w:jc w:val="both"/>
        <w:rPr>
          <w:lang w:val="id-ID"/>
        </w:rPr>
      </w:pPr>
      <w:r w:rsidRPr="00964738">
        <w:rPr>
          <w:lang w:val="id-ID"/>
        </w:rPr>
        <w:t xml:space="preserve">Pemilihan sampel dilakukan menggunakan </w:t>
      </w:r>
      <w:r w:rsidRPr="00964738">
        <w:rPr>
          <w:i/>
          <w:lang w:val="id-ID"/>
        </w:rPr>
        <w:t xml:space="preserve">non probability sampling </w:t>
      </w:r>
      <w:r w:rsidRPr="00964738">
        <w:rPr>
          <w:lang w:val="id-ID"/>
        </w:rPr>
        <w:t xml:space="preserve">karena populasi PKL yang tidak diketahui. Metode yang digunakan yaitu </w:t>
      </w:r>
      <w:r w:rsidRPr="00964738">
        <w:rPr>
          <w:i/>
          <w:lang w:val="id-ID"/>
        </w:rPr>
        <w:t xml:space="preserve">purposive sampling. Purposive sampling </w:t>
      </w:r>
      <w:r w:rsidRPr="00964738">
        <w:rPr>
          <w:lang w:val="id-ID"/>
        </w:rPr>
        <w:t xml:space="preserve">menurut Bernard (2002) dalam Etikan et.al (2016) disebut juga judgement sampling. Purposive sampling dalam sederhananya merupakan metode dimana peneliti memutuskan apa yang perlu diketahui dan ditetapkan untuk menemukan narasumber/ responden yang dapat dan bersedia memberikan informasi berdasarkan pengetahuan/ pengalaman. Sedangkan kriteria responden yaitu: </w:t>
      </w:r>
      <w:r w:rsidR="00964738" w:rsidRPr="00964738">
        <w:rPr>
          <w:lang w:val="id-ID"/>
        </w:rPr>
        <w:t xml:space="preserve"> PKL yang melakukan kegiatan berdagang di ruang terbuka publik di wilayah penelitian baik segmen 1, segmen 2, dan segmen 3. Untuk konsumen, data diambil secara online menggunakan google formulir, dengan kriteria yaitu responden merupakan konsumen/pembeli dari PKL yang berada di lokasi penelitian selama kurun waktu ±6 bulan terakhir. Lokasi penelitian yaitu </w:t>
      </w:r>
      <w:r w:rsidR="00964738" w:rsidRPr="00964738">
        <w:rPr>
          <w:lang w:val="id-ID"/>
        </w:rPr>
        <w:lastRenderedPageBreak/>
        <w:t>Kawasan sekitar Lapangan Saburai dan Taman Gajah hingga Koridor Jalan Ahmad Yani - Jalan R.A Kartini (depan Mall Kartini, Central Plaza hingga Wisma Gatam) - Jalan Raden Intan (Stasiun Tanjung Karang hingga Gramedia)</w:t>
      </w:r>
    </w:p>
    <w:p w14:paraId="5BDB6FDB" w14:textId="6E1A83DD" w:rsidR="00E31F9F" w:rsidRDefault="00E31F9F" w:rsidP="00E31F9F">
      <w:pPr>
        <w:pStyle w:val="ListParagraph"/>
        <w:numPr>
          <w:ilvl w:val="0"/>
          <w:numId w:val="14"/>
        </w:numPr>
        <w:shd w:val="clear" w:color="auto" w:fill="FFFFFF"/>
        <w:ind w:left="567" w:hanging="567"/>
        <w:jc w:val="both"/>
        <w:rPr>
          <w:b/>
          <w:lang w:val="id-ID"/>
        </w:rPr>
      </w:pPr>
      <w:r>
        <w:rPr>
          <w:b/>
          <w:lang w:val="id-ID"/>
        </w:rPr>
        <w:t>Metode Analisis Data</w:t>
      </w:r>
    </w:p>
    <w:p w14:paraId="3AAA5BFD" w14:textId="1665CACF" w:rsidR="00964738" w:rsidRDefault="00964738" w:rsidP="00964738">
      <w:pPr>
        <w:shd w:val="clear" w:color="auto" w:fill="FFFFFF"/>
        <w:ind w:firstLine="567"/>
        <w:jc w:val="both"/>
        <w:rPr>
          <w:lang w:val="id-ID"/>
        </w:rPr>
      </w:pPr>
      <w:r w:rsidRPr="00964738">
        <w:rPr>
          <w:lang w:val="id-ID"/>
        </w:rPr>
        <w:t>Metode analisis yang digunakan dalam penelitian ini yaitu metode analisis deksriptif. Menurut Bodgan dan Taylor (1975) dalam Moleong (2004) menyatakan bahawa metodologi kualitatif sebagai prosedur penelitian yang menghasilkan data deskriptif berupa data-data dan perilaku yang diamati.</w:t>
      </w:r>
      <w:r>
        <w:rPr>
          <w:lang w:val="id-ID"/>
        </w:rPr>
        <w:t xml:space="preserve"> Analisis spasial juga digunakan dalam penelitian ini untuk menentuka ruang kegiatan PKL. </w:t>
      </w:r>
      <w:r>
        <w:t xml:space="preserve">Proses </w:t>
      </w:r>
      <w:proofErr w:type="spellStart"/>
      <w:r>
        <w:t>Analisa</w:t>
      </w:r>
      <w:proofErr w:type="spellEnd"/>
      <w:r>
        <w:t xml:space="preserve"> </w:t>
      </w:r>
      <w:proofErr w:type="spellStart"/>
      <w:r>
        <w:t>Spasial</w:t>
      </w:r>
      <w:proofErr w:type="spellEnd"/>
      <w:r>
        <w:t xml:space="preserve"> </w:t>
      </w:r>
      <w:proofErr w:type="spellStart"/>
      <w:r w:rsidRPr="0097499A">
        <w:t>meliputi</w:t>
      </w:r>
      <w:proofErr w:type="spellEnd"/>
      <w:r w:rsidRPr="0097499A">
        <w:t xml:space="preserve"> </w:t>
      </w:r>
      <w:proofErr w:type="spellStart"/>
      <w:r w:rsidRPr="0097499A">
        <w:t>kegiatan</w:t>
      </w:r>
      <w:proofErr w:type="spellEnd"/>
      <w:r w:rsidRPr="0097499A">
        <w:t xml:space="preserve"> </w:t>
      </w:r>
      <w:proofErr w:type="spellStart"/>
      <w:r w:rsidRPr="0097499A">
        <w:t>membuat</w:t>
      </w:r>
      <w:proofErr w:type="spellEnd"/>
      <w:r w:rsidRPr="0097499A">
        <w:t xml:space="preserve"> buffer </w:t>
      </w:r>
      <w:proofErr w:type="spellStart"/>
      <w:r w:rsidRPr="0097499A">
        <w:t>disekitar</w:t>
      </w:r>
      <w:proofErr w:type="spellEnd"/>
      <w:r w:rsidRPr="0097499A">
        <w:t xml:space="preserve"> </w:t>
      </w:r>
      <w:proofErr w:type="spellStart"/>
      <w:r w:rsidRPr="0097499A">
        <w:t>titik</w:t>
      </w:r>
      <w:proofErr w:type="spellEnd"/>
      <w:r w:rsidRPr="0097499A">
        <w:t xml:space="preserve"> </w:t>
      </w:r>
      <w:r w:rsidRPr="009447F4">
        <w:rPr>
          <w:i/>
        </w:rPr>
        <w:t>(point)</w:t>
      </w:r>
      <w:r w:rsidRPr="0097499A">
        <w:t xml:space="preserve">, </w:t>
      </w:r>
      <w:proofErr w:type="spellStart"/>
      <w:r w:rsidRPr="0097499A">
        <w:t>garis</w:t>
      </w:r>
      <w:proofErr w:type="spellEnd"/>
      <w:r w:rsidRPr="0097499A">
        <w:t xml:space="preserve"> </w:t>
      </w:r>
      <w:r w:rsidRPr="009447F4">
        <w:rPr>
          <w:i/>
        </w:rPr>
        <w:t>(line)</w:t>
      </w:r>
      <w:r w:rsidRPr="0097499A">
        <w:t xml:space="preserve"> </w:t>
      </w:r>
      <w:proofErr w:type="spellStart"/>
      <w:r w:rsidRPr="0097499A">
        <w:t>dan</w:t>
      </w:r>
      <w:proofErr w:type="spellEnd"/>
      <w:r w:rsidRPr="0097499A">
        <w:t xml:space="preserve"> ar</w:t>
      </w:r>
      <w:r>
        <w:t xml:space="preserve">ea </w:t>
      </w:r>
      <w:r w:rsidRPr="009447F4">
        <w:rPr>
          <w:i/>
        </w:rPr>
        <w:t>(polygon)</w:t>
      </w:r>
      <w:r>
        <w:t xml:space="preserve">, </w:t>
      </w:r>
      <w:proofErr w:type="spellStart"/>
      <w:r>
        <w:t>menganalisis</w:t>
      </w:r>
      <w:proofErr w:type="spellEnd"/>
      <w:r>
        <w:t xml:space="preserve"> </w:t>
      </w:r>
      <w:proofErr w:type="spellStart"/>
      <w:r>
        <w:t>peta</w:t>
      </w:r>
      <w:proofErr w:type="spellEnd"/>
      <w:r>
        <w:t xml:space="preserve"> </w:t>
      </w:r>
      <w:proofErr w:type="spellStart"/>
      <w:r w:rsidRPr="0097499A">
        <w:t>dengan</w:t>
      </w:r>
      <w:proofErr w:type="spellEnd"/>
      <w:r w:rsidRPr="0097499A">
        <w:t xml:space="preserve"> </w:t>
      </w:r>
      <w:proofErr w:type="spellStart"/>
      <w:r w:rsidRPr="0097499A">
        <w:t>titik</w:t>
      </w:r>
      <w:proofErr w:type="spellEnd"/>
      <w:r w:rsidRPr="0097499A">
        <w:t xml:space="preserve">, </w:t>
      </w:r>
      <w:proofErr w:type="spellStart"/>
      <w:r w:rsidRPr="0097499A">
        <w:t>garis</w:t>
      </w:r>
      <w:proofErr w:type="spellEnd"/>
      <w:r w:rsidRPr="0097499A">
        <w:t xml:space="preserve"> </w:t>
      </w:r>
      <w:proofErr w:type="spellStart"/>
      <w:r w:rsidRPr="0097499A">
        <w:t>dan</w:t>
      </w:r>
      <w:proofErr w:type="spellEnd"/>
      <w:r w:rsidRPr="0097499A">
        <w:t xml:space="preserve"> area </w:t>
      </w:r>
      <w:proofErr w:type="spellStart"/>
      <w:r w:rsidRPr="0097499A">
        <w:t>dengan</w:t>
      </w:r>
      <w:proofErr w:type="spellEnd"/>
      <w:r w:rsidRPr="0097499A">
        <w:t xml:space="preserve"> proses </w:t>
      </w:r>
      <w:r w:rsidRPr="009447F4">
        <w:rPr>
          <w:i/>
        </w:rPr>
        <w:t>overlay</w:t>
      </w:r>
      <w:r w:rsidRPr="0097499A">
        <w:t xml:space="preserve"> </w:t>
      </w:r>
      <w:proofErr w:type="spellStart"/>
      <w:r>
        <w:t>mengunakan</w:t>
      </w:r>
      <w:proofErr w:type="spellEnd"/>
      <w:r>
        <w:t xml:space="preserve"> </w:t>
      </w:r>
      <w:proofErr w:type="spellStart"/>
      <w:r>
        <w:t>metode</w:t>
      </w:r>
      <w:proofErr w:type="spellEnd"/>
      <w:r>
        <w:t xml:space="preserve"> intersection, union, </w:t>
      </w:r>
      <w:proofErr w:type="spellStart"/>
      <w:r>
        <w:t>identitas</w:t>
      </w:r>
      <w:proofErr w:type="spellEnd"/>
      <w:r>
        <w:t xml:space="preserve">, </w:t>
      </w:r>
      <w:proofErr w:type="spellStart"/>
      <w:r w:rsidRPr="0097499A">
        <w:t>hapus</w:t>
      </w:r>
      <w:proofErr w:type="spellEnd"/>
      <w:r w:rsidRPr="0097499A">
        <w:t xml:space="preserve">, </w:t>
      </w:r>
      <w:proofErr w:type="spellStart"/>
      <w:r w:rsidRPr="0097499A">
        <w:t>dan</w:t>
      </w:r>
      <w:proofErr w:type="spellEnd"/>
      <w:r w:rsidRPr="0097499A">
        <w:t xml:space="preserve"> </w:t>
      </w:r>
      <w:proofErr w:type="spellStart"/>
      <w:r w:rsidRPr="0097499A">
        <w:t>klip</w:t>
      </w:r>
      <w:proofErr w:type="spellEnd"/>
      <w:r w:rsidRPr="0097499A">
        <w:t>.</w:t>
      </w:r>
    </w:p>
    <w:p w14:paraId="3E1C6EC4" w14:textId="77777777" w:rsidR="004D2A89" w:rsidRDefault="004D2A89" w:rsidP="004D2A89">
      <w:pPr>
        <w:shd w:val="clear" w:color="auto" w:fill="FFFFFF"/>
        <w:jc w:val="both"/>
        <w:rPr>
          <w:lang w:val="id-ID"/>
        </w:rPr>
      </w:pPr>
    </w:p>
    <w:p w14:paraId="66E7C4AE" w14:textId="30D8E1FA" w:rsidR="004D2A89" w:rsidRPr="00C85093" w:rsidRDefault="004D2A89" w:rsidP="00C85093">
      <w:pPr>
        <w:pStyle w:val="ListParagraph"/>
        <w:numPr>
          <w:ilvl w:val="0"/>
          <w:numId w:val="1"/>
        </w:numPr>
        <w:shd w:val="clear" w:color="auto" w:fill="FFFFFF"/>
        <w:jc w:val="both"/>
        <w:rPr>
          <w:b/>
          <w:lang w:val="id-ID"/>
        </w:rPr>
      </w:pPr>
      <w:r>
        <w:rPr>
          <w:b/>
          <w:lang w:val="id-ID"/>
        </w:rPr>
        <w:t>HASIL DAN PEMBAHASAN</w:t>
      </w:r>
    </w:p>
    <w:p w14:paraId="0E390FB6" w14:textId="11F47C9A" w:rsidR="004D2A89" w:rsidRPr="00FF082A" w:rsidRDefault="00D34DCC" w:rsidP="003F0645">
      <w:pPr>
        <w:pStyle w:val="ListParagraph"/>
        <w:numPr>
          <w:ilvl w:val="0"/>
          <w:numId w:val="19"/>
        </w:numPr>
        <w:shd w:val="clear" w:color="auto" w:fill="FFFFFF"/>
        <w:jc w:val="both"/>
        <w:rPr>
          <w:b/>
          <w:lang w:val="id-ID"/>
        </w:rPr>
      </w:pPr>
      <w:r w:rsidRPr="00FF082A">
        <w:rPr>
          <w:b/>
          <w:lang w:val="id-ID"/>
        </w:rPr>
        <w:t xml:space="preserve">Kebijakan dan Peraturan Penataan PKL </w:t>
      </w:r>
    </w:p>
    <w:p w14:paraId="60976C1D" w14:textId="2B93C5DA" w:rsidR="00FF082A" w:rsidRDefault="00FF082A" w:rsidP="00FF082A">
      <w:pPr>
        <w:shd w:val="clear" w:color="auto" w:fill="FFFFFF"/>
        <w:ind w:firstLine="720"/>
        <w:jc w:val="both"/>
        <w:rPr>
          <w:lang w:val="id-ID"/>
        </w:rPr>
      </w:pPr>
      <w:r w:rsidRPr="00FF082A">
        <w:rPr>
          <w:lang w:val="id-ID"/>
        </w:rPr>
        <w:t>Keberadaan sektor informal yang besar di Indonesia membuat penataan sektor informal memiliki urgensi untuk dilakukan mengingat sebagian besar masyarakat bergantung kepada sektor tersebut. Pedoman penataan PKL kemudian dibentuk melalui Permendagri No. 41 Tahun 2012 tentang Pedoman Penataan dan Pemberdayaan PKL. Pedoman tersebut berisi kondisi ideal penataan PKL disetiap jenjang/ skala wilayah di Indonesia. Pedoman tersebut kemudian menjadi dasar dan pedoman dalam penataan ruang kegiatan PKL di Indonesia.</w:t>
      </w:r>
      <w:r>
        <w:rPr>
          <w:lang w:val="id-ID"/>
        </w:rPr>
        <w:t xml:space="preserve"> </w:t>
      </w:r>
      <w:r w:rsidRPr="00FF082A">
        <w:rPr>
          <w:lang w:val="id-ID"/>
        </w:rPr>
        <w:t>Berdasarkan Permendagri No. 41 Tahun 2012 tentang Pedoman Penataan dan Pemberdayaan Pedagang Kaki Lima disebutkan juga bahwa Gubernur dan Walikota wajib melakukan penataan PKL dimana penataan tersebut dilakukan terhadap PKL dan lokasi tempat kegiatan PKL di kawasan perkotaan. Dalam penataan PKL kemudian selanjutnya diatur dalam Perda/ Perwali dari setiap kawasan perkotaan.</w:t>
      </w:r>
    </w:p>
    <w:p w14:paraId="7D474926" w14:textId="77777777" w:rsidR="00FF082A" w:rsidRPr="00FF082A" w:rsidRDefault="00FF082A" w:rsidP="00FF082A">
      <w:pPr>
        <w:shd w:val="clear" w:color="auto" w:fill="FFFFFF"/>
        <w:ind w:firstLine="720"/>
        <w:jc w:val="both"/>
        <w:rPr>
          <w:lang w:val="id-ID"/>
        </w:rPr>
      </w:pPr>
      <w:r w:rsidRPr="00FF082A">
        <w:rPr>
          <w:lang w:val="id-ID"/>
        </w:rPr>
        <w:t>Kota Bandar Lampung memiliki Peraturan Daerah No. 2 Tahun 2012 tentang Pengelolaan Pedagang Kaki lima. Dalam peraturan tersebut telah dimuat ketentuan lokasi kegiatan PKL yang ditetapkan oleh walikota meliputi:</w:t>
      </w:r>
    </w:p>
    <w:p w14:paraId="32CE2999" w14:textId="77777777" w:rsidR="00FF082A" w:rsidRPr="00FF082A" w:rsidRDefault="00FF082A" w:rsidP="00FF082A">
      <w:pPr>
        <w:pStyle w:val="ListParagraph"/>
        <w:numPr>
          <w:ilvl w:val="0"/>
          <w:numId w:val="21"/>
        </w:numPr>
        <w:shd w:val="clear" w:color="auto" w:fill="FFFFFF"/>
        <w:jc w:val="both"/>
        <w:rPr>
          <w:lang w:val="id-ID"/>
        </w:rPr>
      </w:pPr>
      <w:r w:rsidRPr="00FF082A">
        <w:rPr>
          <w:lang w:val="id-ID"/>
        </w:rPr>
        <w:t>Kawasan yang disediakan khusus oleh Pemerintah Daerah dengan pedoman pada Rencana Tata ruang Wilayah;</w:t>
      </w:r>
    </w:p>
    <w:p w14:paraId="022AC10B" w14:textId="77777777" w:rsidR="00FF082A" w:rsidRPr="00FF082A" w:rsidRDefault="00FF082A" w:rsidP="00FF082A">
      <w:pPr>
        <w:pStyle w:val="ListParagraph"/>
        <w:numPr>
          <w:ilvl w:val="0"/>
          <w:numId w:val="21"/>
        </w:numPr>
        <w:shd w:val="clear" w:color="auto" w:fill="FFFFFF"/>
        <w:jc w:val="both"/>
        <w:rPr>
          <w:lang w:val="id-ID"/>
        </w:rPr>
      </w:pPr>
      <w:r w:rsidRPr="00FF082A">
        <w:rPr>
          <w:lang w:val="id-ID"/>
        </w:rPr>
        <w:t>Kawasan pasar modern;</w:t>
      </w:r>
    </w:p>
    <w:p w14:paraId="719C2D03" w14:textId="3D3C726D" w:rsidR="00FF082A" w:rsidRPr="00FF082A" w:rsidRDefault="00FF082A" w:rsidP="00FF082A">
      <w:pPr>
        <w:pStyle w:val="ListParagraph"/>
        <w:numPr>
          <w:ilvl w:val="0"/>
          <w:numId w:val="21"/>
        </w:numPr>
        <w:shd w:val="clear" w:color="auto" w:fill="FFFFFF"/>
        <w:jc w:val="both"/>
        <w:rPr>
          <w:lang w:val="id-ID"/>
        </w:rPr>
      </w:pPr>
      <w:r w:rsidRPr="00FF082A">
        <w:rPr>
          <w:lang w:val="id-ID"/>
        </w:rPr>
        <w:t>Kawasan pasar tradisional;</w:t>
      </w:r>
    </w:p>
    <w:p w14:paraId="0F77CA59" w14:textId="77777777" w:rsidR="00FF082A" w:rsidRPr="00FF082A" w:rsidRDefault="00FF082A" w:rsidP="00FF082A">
      <w:pPr>
        <w:pStyle w:val="ListParagraph"/>
        <w:numPr>
          <w:ilvl w:val="0"/>
          <w:numId w:val="21"/>
        </w:numPr>
        <w:shd w:val="clear" w:color="auto" w:fill="FFFFFF"/>
        <w:jc w:val="both"/>
        <w:rPr>
          <w:lang w:val="id-ID"/>
        </w:rPr>
      </w:pPr>
      <w:r w:rsidRPr="00FF082A">
        <w:rPr>
          <w:lang w:val="id-ID"/>
        </w:rPr>
        <w:t>Lokasi yang ditentukan atau diijinkan Pemerintah Daerah pada jam-jam tertentu;</w:t>
      </w:r>
    </w:p>
    <w:p w14:paraId="019A6E5C" w14:textId="77777777" w:rsidR="00FF082A" w:rsidRPr="00FF082A" w:rsidRDefault="00FF082A" w:rsidP="00FF082A">
      <w:pPr>
        <w:pStyle w:val="ListParagraph"/>
        <w:numPr>
          <w:ilvl w:val="0"/>
          <w:numId w:val="21"/>
        </w:numPr>
        <w:shd w:val="clear" w:color="auto" w:fill="FFFFFF"/>
        <w:jc w:val="both"/>
        <w:rPr>
          <w:lang w:val="id-ID"/>
        </w:rPr>
      </w:pPr>
      <w:r w:rsidRPr="00FF082A">
        <w:rPr>
          <w:lang w:val="id-ID"/>
        </w:rPr>
        <w:t>Kawasan pada event atau kegiatan keramaian yang sifatnya insidental.</w:t>
      </w:r>
    </w:p>
    <w:p w14:paraId="1C6FB260" w14:textId="1C88717A" w:rsidR="00FF082A" w:rsidRDefault="00FF082A" w:rsidP="00FF082A">
      <w:pPr>
        <w:shd w:val="clear" w:color="auto" w:fill="FFFFFF"/>
        <w:ind w:firstLine="720"/>
        <w:jc w:val="both"/>
        <w:rPr>
          <w:lang w:val="id-ID"/>
        </w:rPr>
      </w:pPr>
      <w:r w:rsidRPr="00FF082A">
        <w:rPr>
          <w:lang w:val="id-ID"/>
        </w:rPr>
        <w:t xml:space="preserve">Pada peraturan daerah mengenai pengelolaan PKL tersebut memang telah ditetapkan lokasi yang dapat mengakomodasi kegiatan PKL dengan ketentuan lanjutan. Ketentuan lanjutan mengenai lokasi penataan PKL akan dimuat dalam Peraturan Walikota tentang penataan PKL yang Kota Bandar Lampung sendiri belum memiliki kebijakan dan peraturan khusus terkait penetapan ruang untuk kegiatan penataan PKL. Pembahasan lokasi penataan PKL pada Perda No. 2 Tahun 2012 tentang Pengelolaan PKL sebatas kepada lokasi yang sesuai rencana dan mengakomodasi kegiatan PKL. Bandar Lampung belum memiliki peraturan </w:t>
      </w:r>
      <w:r w:rsidRPr="00FF082A">
        <w:rPr>
          <w:lang w:val="id-ID"/>
        </w:rPr>
        <w:lastRenderedPageBreak/>
        <w:t>yang mengatur secara khusus ruang dan aktivitas untuk PKL terutama di ruang terbuka publik.</w:t>
      </w:r>
    </w:p>
    <w:p w14:paraId="7D267FCD" w14:textId="0E2B3B6F" w:rsidR="00FF082A" w:rsidRPr="00FF082A" w:rsidRDefault="00FF082A" w:rsidP="00FF082A">
      <w:pPr>
        <w:pStyle w:val="ListParagraph"/>
        <w:numPr>
          <w:ilvl w:val="0"/>
          <w:numId w:val="19"/>
        </w:numPr>
        <w:shd w:val="clear" w:color="auto" w:fill="FFFFFF"/>
        <w:jc w:val="both"/>
        <w:rPr>
          <w:b/>
          <w:lang w:val="id-ID"/>
        </w:rPr>
      </w:pPr>
      <w:r w:rsidRPr="00FF082A">
        <w:rPr>
          <w:b/>
          <w:lang w:val="id-ID"/>
        </w:rPr>
        <w:t>Karakterstik fisik dan aktivitas PKL.</w:t>
      </w:r>
    </w:p>
    <w:p w14:paraId="06308356" w14:textId="4C3F0F60" w:rsidR="00FF082A" w:rsidRDefault="00BF6036" w:rsidP="00BF6036">
      <w:pPr>
        <w:shd w:val="clear" w:color="auto" w:fill="FFFFFF"/>
        <w:ind w:firstLine="720"/>
        <w:jc w:val="both"/>
        <w:rPr>
          <w:lang w:val="id-ID"/>
        </w:rPr>
      </w:pPr>
      <w:r w:rsidRPr="00BF6036">
        <w:rPr>
          <w:lang w:val="id-ID"/>
        </w:rPr>
        <w:t>Karakteristik fisik dan aktivitas PKL pada penelitian ini diamati melalui observasi serta wawancara dengan PKL dan konsumen PKL.</w:t>
      </w:r>
      <w:r>
        <w:rPr>
          <w:lang w:val="id-ID"/>
        </w:rPr>
        <w:t xml:space="preserve"> Variabel yang diamati untuk mengetahui karakteristik fisik dan aktivitas PKL terdiri dari variabel karakteristik lokasi persebaran dan aktivitas PKL meliputi lokasi, jenis dagangan, sarana berdagang, waktu berdagang, luas lapak dan pola pelayanan. Variabel kedua yaitu pola penyebaran PKL/ </w:t>
      </w:r>
      <w:r>
        <w:rPr>
          <w:i/>
          <w:lang w:val="id-ID"/>
        </w:rPr>
        <w:t xml:space="preserve">streer vendor concentration </w:t>
      </w:r>
      <w:r>
        <w:rPr>
          <w:lang w:val="id-ID"/>
        </w:rPr>
        <w:t xml:space="preserve">meliputi market focus aglomeration (mengelompok) dan street concentration (linier mengikuti jalan). Variabel ketiga yaitu sifat pelayanan PKL berupa sifat pelayanan menetap, semi menetap dan tidak menetap. Dan variabel terakhir preferensi masyarakat yang terdiri dari alasan berbelanja, manfaat PKL, gangguan yang ada, pengelompokkan PKL, pengaturan PKL, hal yang perlu diatur, fasilitas umum yang perlu ditambah dan kesesuaian lokasi PKL. </w:t>
      </w:r>
      <w:r w:rsidR="00EC4349">
        <w:rPr>
          <w:lang w:val="id-ID"/>
        </w:rPr>
        <w:t xml:space="preserve">Observasi dilakukan berdasarkan lokasi persebaran PKL/ segmen. </w:t>
      </w:r>
    </w:p>
    <w:p w14:paraId="19C646B5" w14:textId="1EE5A483" w:rsidR="00EC4349" w:rsidRDefault="00472271" w:rsidP="00472271">
      <w:pPr>
        <w:pStyle w:val="ListParagraph"/>
        <w:numPr>
          <w:ilvl w:val="0"/>
          <w:numId w:val="22"/>
        </w:numPr>
        <w:shd w:val="clear" w:color="auto" w:fill="FFFFFF"/>
        <w:jc w:val="both"/>
        <w:rPr>
          <w:b/>
          <w:lang w:val="id-ID"/>
        </w:rPr>
      </w:pPr>
      <w:r w:rsidRPr="00472271">
        <w:rPr>
          <w:b/>
          <w:lang w:val="id-ID"/>
        </w:rPr>
        <w:t>Karakteristik lokasi persebaran PKL.</w:t>
      </w:r>
    </w:p>
    <w:p w14:paraId="4727CEAD" w14:textId="77777777" w:rsidR="00472271" w:rsidRDefault="00472271" w:rsidP="00472271">
      <w:pPr>
        <w:pStyle w:val="ListParagraph"/>
        <w:numPr>
          <w:ilvl w:val="0"/>
          <w:numId w:val="23"/>
        </w:numPr>
        <w:rPr>
          <w:lang w:val="id-ID"/>
        </w:rPr>
      </w:pPr>
      <w:r w:rsidRPr="00472271">
        <w:rPr>
          <w:lang w:val="id-ID"/>
        </w:rPr>
        <w:t>Segmen 1 (RTH Taman Gajah dan Lapangan Saburai): Kawasan RTH dan sarana olahraga  yaitu RTH Taman Gajah dan Lapangan Saburai. Didominasi oleh PKL makanan dan minuman dan menempati trotoar disekitar RTH dan lapangan saburai, serta lahan parkir pertokoan yang sudah tidak beroperasi jika malam hari.</w:t>
      </w:r>
    </w:p>
    <w:p w14:paraId="5E8DD5F3" w14:textId="70B16D9B" w:rsidR="00472271" w:rsidRDefault="00472271" w:rsidP="00472271">
      <w:pPr>
        <w:pStyle w:val="ListParagraph"/>
        <w:numPr>
          <w:ilvl w:val="0"/>
          <w:numId w:val="23"/>
        </w:numPr>
        <w:jc w:val="both"/>
        <w:rPr>
          <w:lang w:val="id-ID"/>
        </w:rPr>
      </w:pPr>
      <w:r>
        <w:rPr>
          <w:lang w:val="id-ID"/>
        </w:rPr>
        <w:t>Segmen 2 (Koridor Jalan Jend. Ahmad Yani – Jalan R.A Kartini): segmen ini merupakan</w:t>
      </w:r>
      <w:r w:rsidRPr="00472271">
        <w:rPr>
          <w:lang w:val="id-ID"/>
        </w:rPr>
        <w:t xml:space="preserve"> jalan utama (jalan arteri sekunder). Adanya kegiatan PKL koridor jalan arteri sekunder pada segmen 2 dapat menimbulkan gangguan dan hambatan lalu lintas. Segmen 2 berada pada kawasan perdagangan dan jasa menimbulkan adanya kegiatan sektor informal PKL. PKL menempati ruang terbuka publik berupa trotoar sepanjang koridor jalan dan lahan parkir pertokoan hingga badan jalan.</w:t>
      </w:r>
    </w:p>
    <w:p w14:paraId="1BCF2826" w14:textId="41EACFB4" w:rsidR="00472271" w:rsidRPr="00472271" w:rsidRDefault="00472271" w:rsidP="00472271">
      <w:pPr>
        <w:pStyle w:val="ListParagraph"/>
        <w:numPr>
          <w:ilvl w:val="0"/>
          <w:numId w:val="23"/>
        </w:numPr>
        <w:jc w:val="both"/>
        <w:rPr>
          <w:lang w:val="id-ID"/>
        </w:rPr>
      </w:pPr>
      <w:r>
        <w:rPr>
          <w:lang w:val="id-ID"/>
        </w:rPr>
        <w:t>Segmen 3 (Koridor Jalan Raden Intan): segmen 3 memiliki fungsi kawasan sebagai kawasan CBD, serta pusat perdagangan dan jasa. Jalan Raden Intan juga merupakan jalan arteri sekunder. PKL yang ada pada lokasi ini menempati limpasan toko, trotoar serta lahan parkir pertokoan.</w:t>
      </w:r>
    </w:p>
    <w:p w14:paraId="6AE5028A" w14:textId="79DD061F" w:rsidR="00472271" w:rsidRDefault="002F4C75" w:rsidP="002F4C75">
      <w:pPr>
        <w:pStyle w:val="ListParagraph"/>
        <w:numPr>
          <w:ilvl w:val="0"/>
          <w:numId w:val="22"/>
        </w:numPr>
        <w:shd w:val="clear" w:color="auto" w:fill="FFFFFF"/>
        <w:jc w:val="both"/>
        <w:rPr>
          <w:b/>
          <w:lang w:val="id-ID"/>
        </w:rPr>
      </w:pPr>
      <w:r>
        <w:rPr>
          <w:b/>
          <w:lang w:val="id-ID"/>
        </w:rPr>
        <w:t>Karakteristik pola persebaran PKL</w:t>
      </w:r>
    </w:p>
    <w:p w14:paraId="15EB2AFE" w14:textId="7AAEA172" w:rsidR="002F4C75" w:rsidRDefault="002F4C75" w:rsidP="002F4C75">
      <w:pPr>
        <w:shd w:val="clear" w:color="auto" w:fill="FFFFFF"/>
        <w:ind w:left="720"/>
        <w:jc w:val="both"/>
        <w:rPr>
          <w:lang w:val="id-ID"/>
        </w:rPr>
      </w:pPr>
      <w:r>
        <w:rPr>
          <w:lang w:val="id-ID"/>
        </w:rPr>
        <w:t xml:space="preserve">Dari hasil observasi, PKL pada segmen 1 memiliki pola persebaran </w:t>
      </w:r>
      <w:r>
        <w:rPr>
          <w:i/>
          <w:lang w:val="id-ID"/>
        </w:rPr>
        <w:t xml:space="preserve">focus market aglomeration </w:t>
      </w:r>
      <w:r>
        <w:rPr>
          <w:lang w:val="id-ID"/>
        </w:rPr>
        <w:t xml:space="preserve">sedangkan untuk pola persebaran segmen 2&amp;3 yaitu </w:t>
      </w:r>
      <w:r>
        <w:rPr>
          <w:i/>
          <w:lang w:val="id-ID"/>
        </w:rPr>
        <w:t xml:space="preserve">street concentration/ </w:t>
      </w:r>
      <w:r>
        <w:rPr>
          <w:lang w:val="id-ID"/>
        </w:rPr>
        <w:t>linier mengikuti jalan.</w:t>
      </w:r>
    </w:p>
    <w:p w14:paraId="4E453193" w14:textId="361183A2" w:rsidR="002F4C75" w:rsidRDefault="00DD1478" w:rsidP="002F4C75">
      <w:pPr>
        <w:shd w:val="clear" w:color="auto" w:fill="FFFFFF"/>
        <w:jc w:val="both"/>
        <w:rPr>
          <w:lang w:val="id-ID"/>
        </w:rPr>
      </w:pPr>
      <w:r w:rsidRPr="002F4C75">
        <w:rPr>
          <w:noProof/>
          <w:lang w:val="id-ID" w:eastAsia="id-ID"/>
        </w:rPr>
        <w:drawing>
          <wp:anchor distT="0" distB="0" distL="114300" distR="114300" simplePos="0" relativeHeight="251659264" behindDoc="0" locked="0" layoutInCell="1" allowOverlap="1" wp14:anchorId="55358C8F" wp14:editId="162BD1E2">
            <wp:simplePos x="0" y="0"/>
            <wp:positionH relativeFrom="column">
              <wp:posOffset>1378585</wp:posOffset>
            </wp:positionH>
            <wp:positionV relativeFrom="paragraph">
              <wp:posOffset>43180</wp:posOffset>
            </wp:positionV>
            <wp:extent cx="1303655" cy="1322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1.jpg"/>
                    <pic:cNvPicPr/>
                  </pic:nvPicPr>
                  <pic:blipFill>
                    <a:blip r:embed="rId10" cstate="email">
                      <a:extLst>
                        <a:ext uri="{28A0092B-C50C-407E-A947-70E740481C1C}">
                          <a14:useLocalDpi xmlns:a14="http://schemas.microsoft.com/office/drawing/2010/main"/>
                        </a:ext>
                      </a:extLst>
                    </a:blip>
                    <a:stretch>
                      <a:fillRect/>
                    </a:stretch>
                  </pic:blipFill>
                  <pic:spPr>
                    <a:xfrm>
                      <a:off x="0" y="0"/>
                      <a:ext cx="1303655" cy="1322070"/>
                    </a:xfrm>
                    <a:prstGeom prst="rect">
                      <a:avLst/>
                    </a:prstGeom>
                  </pic:spPr>
                </pic:pic>
              </a:graphicData>
            </a:graphic>
            <wp14:sizeRelH relativeFrom="page">
              <wp14:pctWidth>0</wp14:pctWidth>
            </wp14:sizeRelH>
            <wp14:sizeRelV relativeFrom="page">
              <wp14:pctHeight>0</wp14:pctHeight>
            </wp14:sizeRelV>
          </wp:anchor>
        </w:drawing>
      </w:r>
      <w:r w:rsidRPr="002F4C75">
        <w:rPr>
          <w:noProof/>
          <w:lang w:val="id-ID" w:eastAsia="id-ID"/>
        </w:rPr>
        <w:drawing>
          <wp:anchor distT="0" distB="0" distL="114300" distR="114300" simplePos="0" relativeHeight="251660288" behindDoc="0" locked="0" layoutInCell="1" allowOverlap="1" wp14:anchorId="73DA0829" wp14:editId="58F3A5C8">
            <wp:simplePos x="0" y="0"/>
            <wp:positionH relativeFrom="column">
              <wp:posOffset>2797810</wp:posOffset>
            </wp:positionH>
            <wp:positionV relativeFrom="paragraph">
              <wp:posOffset>52705</wp:posOffset>
            </wp:positionV>
            <wp:extent cx="1295400" cy="13182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2.jpg"/>
                    <pic:cNvPicPr/>
                  </pic:nvPicPr>
                  <pic:blipFill>
                    <a:blip r:embed="rId11" cstate="email">
                      <a:extLst>
                        <a:ext uri="{28A0092B-C50C-407E-A947-70E740481C1C}">
                          <a14:useLocalDpi xmlns:a14="http://schemas.microsoft.com/office/drawing/2010/main"/>
                        </a:ext>
                      </a:extLst>
                    </a:blip>
                    <a:stretch>
                      <a:fillRect/>
                    </a:stretch>
                  </pic:blipFill>
                  <pic:spPr>
                    <a:xfrm>
                      <a:off x="0" y="0"/>
                      <a:ext cx="1295400" cy="1318260"/>
                    </a:xfrm>
                    <a:prstGeom prst="rect">
                      <a:avLst/>
                    </a:prstGeom>
                  </pic:spPr>
                </pic:pic>
              </a:graphicData>
            </a:graphic>
            <wp14:sizeRelH relativeFrom="page">
              <wp14:pctWidth>0</wp14:pctWidth>
            </wp14:sizeRelH>
            <wp14:sizeRelV relativeFrom="page">
              <wp14:pctHeight>0</wp14:pctHeight>
            </wp14:sizeRelV>
          </wp:anchor>
        </w:drawing>
      </w:r>
    </w:p>
    <w:p w14:paraId="151CAFE9" w14:textId="77777777" w:rsidR="002F4C75" w:rsidRDefault="002F4C75" w:rsidP="002F4C75">
      <w:pPr>
        <w:shd w:val="clear" w:color="auto" w:fill="FFFFFF"/>
        <w:jc w:val="both"/>
        <w:rPr>
          <w:lang w:val="id-ID"/>
        </w:rPr>
      </w:pPr>
    </w:p>
    <w:p w14:paraId="089536D2" w14:textId="77777777" w:rsidR="002F4C75" w:rsidRDefault="002F4C75" w:rsidP="002F4C75">
      <w:pPr>
        <w:shd w:val="clear" w:color="auto" w:fill="FFFFFF"/>
        <w:jc w:val="both"/>
        <w:rPr>
          <w:lang w:val="id-ID"/>
        </w:rPr>
      </w:pPr>
    </w:p>
    <w:p w14:paraId="5F64BA1A" w14:textId="77777777" w:rsidR="002F4C75" w:rsidRDefault="002F4C75" w:rsidP="002F4C75">
      <w:pPr>
        <w:shd w:val="clear" w:color="auto" w:fill="FFFFFF"/>
        <w:jc w:val="both"/>
        <w:rPr>
          <w:lang w:val="id-ID"/>
        </w:rPr>
      </w:pPr>
    </w:p>
    <w:p w14:paraId="364470E8" w14:textId="77777777" w:rsidR="002F4C75" w:rsidRDefault="002F4C75" w:rsidP="002F4C75">
      <w:pPr>
        <w:shd w:val="clear" w:color="auto" w:fill="FFFFFF"/>
        <w:jc w:val="both"/>
        <w:rPr>
          <w:lang w:val="id-ID"/>
        </w:rPr>
      </w:pPr>
    </w:p>
    <w:p w14:paraId="7AAC389D" w14:textId="77777777" w:rsidR="002F4C75" w:rsidRDefault="002F4C75" w:rsidP="002F4C75">
      <w:pPr>
        <w:shd w:val="clear" w:color="auto" w:fill="FFFFFF"/>
        <w:jc w:val="both"/>
        <w:rPr>
          <w:lang w:val="id-ID"/>
        </w:rPr>
      </w:pPr>
    </w:p>
    <w:p w14:paraId="3C04D20D" w14:textId="77777777" w:rsidR="002F4C75" w:rsidRPr="002F4C75" w:rsidRDefault="002F4C75" w:rsidP="002F4C75">
      <w:pPr>
        <w:shd w:val="clear" w:color="auto" w:fill="FFFFFF"/>
        <w:jc w:val="both"/>
        <w:rPr>
          <w:lang w:val="id-ID"/>
        </w:rPr>
      </w:pPr>
    </w:p>
    <w:p w14:paraId="06517F1B" w14:textId="7B3BFADA" w:rsidR="00FF082A" w:rsidRDefault="00C85093" w:rsidP="00DD1478">
      <w:pPr>
        <w:shd w:val="clear" w:color="auto" w:fill="FFFFFF"/>
        <w:ind w:left="2160"/>
        <w:jc w:val="both"/>
        <w:rPr>
          <w:i/>
          <w:sz w:val="18"/>
          <w:lang w:val="id-ID"/>
        </w:rPr>
      </w:pPr>
      <w:r>
        <w:rPr>
          <w:b/>
          <w:lang w:val="id-ID"/>
        </w:rPr>
        <w:br/>
      </w:r>
      <w:r w:rsidRPr="00C85093">
        <w:rPr>
          <w:i/>
          <w:sz w:val="18"/>
          <w:lang w:val="id-ID"/>
        </w:rPr>
        <w:t>Gambar 1. Pola Persebaran PK</w:t>
      </w:r>
      <w:r>
        <w:rPr>
          <w:i/>
          <w:sz w:val="18"/>
          <w:lang w:val="id-ID"/>
        </w:rPr>
        <w:t>L</w:t>
      </w:r>
    </w:p>
    <w:p w14:paraId="3FBE1BC4" w14:textId="750837D2" w:rsidR="00C85093" w:rsidRDefault="00BA488A" w:rsidP="00BA488A">
      <w:pPr>
        <w:pStyle w:val="ListParagraph"/>
        <w:numPr>
          <w:ilvl w:val="0"/>
          <w:numId w:val="22"/>
        </w:numPr>
        <w:shd w:val="clear" w:color="auto" w:fill="FFFFFF"/>
        <w:jc w:val="both"/>
        <w:rPr>
          <w:b/>
          <w:sz w:val="22"/>
          <w:lang w:val="id-ID"/>
        </w:rPr>
      </w:pPr>
      <w:r>
        <w:rPr>
          <w:b/>
          <w:sz w:val="22"/>
          <w:lang w:val="id-ID"/>
        </w:rPr>
        <w:lastRenderedPageBreak/>
        <w:t xml:space="preserve">Karakteristik Jenis Dagangan </w:t>
      </w:r>
    </w:p>
    <w:p w14:paraId="625514B4" w14:textId="24DB4431" w:rsidR="00BA488A" w:rsidRDefault="00BA488A" w:rsidP="00BA488A">
      <w:pPr>
        <w:pStyle w:val="ListParagraph"/>
        <w:shd w:val="clear" w:color="auto" w:fill="FFFFFF"/>
        <w:jc w:val="both"/>
        <w:rPr>
          <w:sz w:val="22"/>
          <w:lang w:val="id-ID"/>
        </w:rPr>
      </w:pPr>
      <w:r>
        <w:rPr>
          <w:sz w:val="22"/>
          <w:lang w:val="id-ID"/>
        </w:rPr>
        <w:t xml:space="preserve">Pada segmen 1 jenis dagangan di dominasi oleh pedaganga jenis makanan dan minuman. Untuk segmen 2 didominasi oleh pedagang jenis barang dagangan berupa makanan dan minuman serta beberapa PKL dengan jenis dagangan barang dan buah-buahan. Untuk segmen 3 PKL didominasi oleh pedagang kelonton serta makanan dan minuman pada sore hingga malam hari. Jenis dagangan akan dipengaruhi pula oleh kegiatan yang ada di lokasi persebaran. </w:t>
      </w:r>
    </w:p>
    <w:p w14:paraId="61049B51" w14:textId="56563F46" w:rsidR="00FE3412" w:rsidRPr="00FE3412" w:rsidRDefault="00FE3412" w:rsidP="00FE3412">
      <w:pPr>
        <w:pStyle w:val="ListParagraph"/>
        <w:numPr>
          <w:ilvl w:val="0"/>
          <w:numId w:val="22"/>
        </w:numPr>
        <w:shd w:val="clear" w:color="auto" w:fill="FFFFFF"/>
        <w:jc w:val="both"/>
        <w:rPr>
          <w:b/>
          <w:sz w:val="22"/>
          <w:lang w:val="id-ID"/>
        </w:rPr>
      </w:pPr>
      <w:r>
        <w:rPr>
          <w:b/>
          <w:sz w:val="22"/>
          <w:lang w:val="id-ID"/>
        </w:rPr>
        <w:t>Karakteristik Sarana dan Luas Lapak Berdagang</w:t>
      </w:r>
    </w:p>
    <w:p w14:paraId="2D689A31" w14:textId="6E2F7116" w:rsidR="003E0DAB" w:rsidRPr="003E0DAB" w:rsidRDefault="003E0DAB" w:rsidP="003E0DAB">
      <w:pPr>
        <w:ind w:left="720"/>
        <w:jc w:val="both"/>
        <w:rPr>
          <w:lang w:val="id-ID"/>
        </w:rPr>
      </w:pPr>
      <w:r>
        <w:rPr>
          <w:lang w:val="id-ID"/>
        </w:rPr>
        <w:t>Pada segmen 1 l</w:t>
      </w:r>
      <w:r w:rsidRPr="003E0DAB">
        <w:rPr>
          <w:lang w:val="id-ID"/>
        </w:rPr>
        <w:t>uas lapak yang digunakan PKL di kawasan ini terbagi menjadi dua macam, pedagang dengan perlengkapan konsumen seperti kursi dan meja makan, dan pedagang yang hanya menggunakan gerobak/ meja. Sehingga luas lapak yang dibutuhkan untuk PKL dengan sarana berdagang lengkap kurang lebih 9 x 3 meter dan PKL yang hanya menggunakan gerobak/ meja yaitu kurang lebih 2 x 1 meter</w:t>
      </w:r>
      <w:r>
        <w:rPr>
          <w:lang w:val="id-ID"/>
        </w:rPr>
        <w:t xml:space="preserve">. </w:t>
      </w:r>
      <w:r w:rsidRPr="003E0DAB">
        <w:rPr>
          <w:lang w:val="id-ID"/>
        </w:rPr>
        <w:t>Luas lapak yang digunakan yaitu untuk PKL di lokasi ini terbagi sesuai dengan sarana yang digunakan para PKL. PKL yang menggunakan tenda, serta PKL yang menjual beberapa barang memiliki luas lapak minimal 6 x 3 meter. Untuk PKL yang tidak menggunakan tenda memiliki luas lapak kurang lebih 2x1 meter s.d 3x1 meter.</w:t>
      </w:r>
      <w:r>
        <w:rPr>
          <w:lang w:val="id-ID"/>
        </w:rPr>
        <w:t xml:space="preserve"> Untuk segmen 3 dengan dominas PKL jasa, l</w:t>
      </w:r>
      <w:r w:rsidRPr="003E0DAB">
        <w:rPr>
          <w:lang w:val="id-ID"/>
        </w:rPr>
        <w:t xml:space="preserve">uas lapak yang digunakan yaitu rata-rata seluas 3 x 1 meter karena sarana yang digunakan berupa gerobak dan gelaran. </w:t>
      </w:r>
    </w:p>
    <w:p w14:paraId="7A0EAED9" w14:textId="6CFF1DA6" w:rsidR="003E0DAB" w:rsidRDefault="003E0DAB" w:rsidP="003E0DAB">
      <w:pPr>
        <w:pStyle w:val="ListParagraph"/>
        <w:numPr>
          <w:ilvl w:val="0"/>
          <w:numId w:val="22"/>
        </w:numPr>
        <w:rPr>
          <w:b/>
          <w:lang w:val="id-ID"/>
        </w:rPr>
      </w:pPr>
      <w:r>
        <w:rPr>
          <w:b/>
          <w:lang w:val="id-ID"/>
        </w:rPr>
        <w:t>Karakteristik Waktu Berdagang</w:t>
      </w:r>
    </w:p>
    <w:p w14:paraId="266ADF24" w14:textId="7835615C" w:rsidR="003E0DAB" w:rsidRDefault="003E0DAB" w:rsidP="003E0DAB">
      <w:pPr>
        <w:pStyle w:val="ListParagraph"/>
        <w:jc w:val="both"/>
        <w:rPr>
          <w:lang w:val="id-ID"/>
        </w:rPr>
      </w:pPr>
      <w:r>
        <w:rPr>
          <w:lang w:val="id-ID"/>
        </w:rPr>
        <w:t xml:space="preserve">Dari hasil observasi, didapatkan karakteristik berdagang PKL di wilayah penelitian terbagi menjadi dua waktu operasional. Ada PKL yang memulai dari pagi hari dan PKL yang memulai pada sore hari. Untuk segmen 1 </w:t>
      </w:r>
      <w:r w:rsidRPr="003E0DAB">
        <w:rPr>
          <w:lang w:val="id-ID"/>
        </w:rPr>
        <w:t>Waktu berdagang PKL terbagi menjadi 2 yaitu PKL yang beroperasi dari pagi hari pukul 07.00 s.d. 17.00 dan PKL yang mulai beroperasi sore hari pada pukul 17.00 s.d. dini hari.</w:t>
      </w:r>
      <w:r>
        <w:rPr>
          <w:lang w:val="id-ID"/>
        </w:rPr>
        <w:t xml:space="preserve"> Untuk segmen 2 </w:t>
      </w:r>
      <w:r w:rsidRPr="003E0DAB">
        <w:rPr>
          <w:lang w:val="id-ID"/>
        </w:rPr>
        <w:t>Waktu berdagang PKL terbagi menjadi dua yaitu PKL yang beroperasi dari pagi hari pukul 08.00 s.d. 16.00 dan PKL yang mulai beroperasi pada pukul 17.30 s.d. pukul 23.00 dan sebagian sampai dini hari.</w:t>
      </w:r>
      <w:r>
        <w:rPr>
          <w:lang w:val="id-ID"/>
        </w:rPr>
        <w:t xml:space="preserve"> Dan untuk segmen 3 </w:t>
      </w:r>
      <w:r w:rsidRPr="003E0DAB">
        <w:rPr>
          <w:lang w:val="id-ID"/>
        </w:rPr>
        <w:t>Waktu berdagang terbagi menjadi dua yaitu pada pukul 07.30 s.d. 16.30 serta pada pukul 17.30 s.d. 22.00, beberapa PKL kelontong di lokasi ini juga membuka lapaknya sejak pagi hari hingga malam hari.</w:t>
      </w:r>
    </w:p>
    <w:p w14:paraId="32E4F4B8" w14:textId="136EF81D" w:rsidR="003E0DAB" w:rsidRDefault="003E0DAB" w:rsidP="003E0DAB">
      <w:pPr>
        <w:pStyle w:val="ListParagraph"/>
        <w:numPr>
          <w:ilvl w:val="0"/>
          <w:numId w:val="22"/>
        </w:numPr>
        <w:jc w:val="both"/>
        <w:rPr>
          <w:b/>
          <w:lang w:val="id-ID"/>
        </w:rPr>
      </w:pPr>
      <w:r>
        <w:rPr>
          <w:b/>
          <w:lang w:val="id-ID"/>
        </w:rPr>
        <w:t>Karakteristik sifat pelayanan PKL.</w:t>
      </w:r>
    </w:p>
    <w:p w14:paraId="3099B2D9" w14:textId="4CAB5F02" w:rsidR="003E0DAB" w:rsidRDefault="003E0DAB" w:rsidP="003E0DAB">
      <w:pPr>
        <w:pStyle w:val="ListParagraph"/>
        <w:jc w:val="both"/>
        <w:rPr>
          <w:lang w:val="id-ID"/>
        </w:rPr>
      </w:pPr>
      <w:r>
        <w:rPr>
          <w:lang w:val="id-ID"/>
        </w:rPr>
        <w:t xml:space="preserve">Segmen 1 yang berada di RTH dan lapangan saburai dengan dominasi PKL makanan dan minuman memiliki PKL dengan sifat menetap dan semi menetap. Untuk segmen 2 dengan jenis PKL yang lebih beragam memiliki sifat pelayanan PKL </w:t>
      </w:r>
      <w:r w:rsidRPr="003E0DAB">
        <w:rPr>
          <w:lang w:val="id-ID"/>
        </w:rPr>
        <w:t>menetap dan semi menetap serta beberapa pedagang mobile (berpindah-pindah tempat)</w:t>
      </w:r>
      <w:r>
        <w:rPr>
          <w:lang w:val="id-ID"/>
        </w:rPr>
        <w:t xml:space="preserve">. Dan untuk segmen 3 </w:t>
      </w:r>
      <w:r w:rsidRPr="003E0DAB">
        <w:rPr>
          <w:lang w:val="id-ID"/>
        </w:rPr>
        <w:t>PKL bersifat menetap dan semi menetap.</w:t>
      </w:r>
      <w:r>
        <w:rPr>
          <w:lang w:val="id-ID"/>
        </w:rPr>
        <w:t xml:space="preserve"> </w:t>
      </w:r>
    </w:p>
    <w:p w14:paraId="6568AF09" w14:textId="230D587F" w:rsidR="003E0DAB" w:rsidRDefault="003E0DAB" w:rsidP="003E0DAB">
      <w:pPr>
        <w:pStyle w:val="ListParagraph"/>
        <w:numPr>
          <w:ilvl w:val="0"/>
          <w:numId w:val="19"/>
        </w:numPr>
        <w:jc w:val="both"/>
        <w:rPr>
          <w:b/>
          <w:lang w:val="id-ID"/>
        </w:rPr>
      </w:pPr>
      <w:r>
        <w:rPr>
          <w:b/>
          <w:lang w:val="id-ID"/>
        </w:rPr>
        <w:t>Preferensi Stakeholder dalam Penataan PKL (PKL dan Konsumen PKL)</w:t>
      </w:r>
    </w:p>
    <w:p w14:paraId="042BE56E" w14:textId="434BC44B" w:rsidR="003E0DAB" w:rsidRDefault="003E0DAB" w:rsidP="003E0DAB">
      <w:pPr>
        <w:pStyle w:val="ListParagraph"/>
        <w:jc w:val="both"/>
        <w:rPr>
          <w:lang w:val="id-ID"/>
        </w:rPr>
      </w:pPr>
      <w:r w:rsidRPr="003E0DAB">
        <w:rPr>
          <w:lang w:val="id-ID"/>
        </w:rPr>
        <w:t xml:space="preserve">Wawancara dilakukan dengan total jumlah responden 16 PKL meliputi 5 PKL makanan dan minuman, 2 PKL Kelontong, 3 PKL Barang, 4 PKL Jasa, dan 2 PKL Buah-buahan yang tersebar di wilayah penelitan. Didapatkan informasi terkait karakteristik fisik PKL berupa alasan </w:t>
      </w:r>
      <w:r w:rsidRPr="003E0DAB">
        <w:rPr>
          <w:lang w:val="id-ID"/>
        </w:rPr>
        <w:lastRenderedPageBreak/>
        <w:t xml:space="preserve">pemilihan lokasi, sarana berdagang yang digunakan serta luas lapak </w:t>
      </w:r>
      <w:r>
        <w:rPr>
          <w:lang w:val="id-ID"/>
        </w:rPr>
        <w:t>yang dibutuhkan untuk berdagang</w:t>
      </w:r>
      <w:r w:rsidRPr="003E0DAB">
        <w:rPr>
          <w:lang w:val="id-ID"/>
        </w:rPr>
        <w:t>.</w:t>
      </w:r>
      <w:r>
        <w:rPr>
          <w:lang w:val="id-ID"/>
        </w:rPr>
        <w:t xml:space="preserve"> </w:t>
      </w:r>
    </w:p>
    <w:p w14:paraId="68BCC459" w14:textId="59F81E8F" w:rsidR="003E0DAB" w:rsidRPr="00AE6E35" w:rsidRDefault="003E0DAB" w:rsidP="003E0DAB">
      <w:pPr>
        <w:jc w:val="center"/>
        <w:rPr>
          <w:b/>
          <w:sz w:val="22"/>
          <w:lang w:val="id-ID"/>
        </w:rPr>
      </w:pPr>
      <w:r w:rsidRPr="00AE6E35">
        <w:rPr>
          <w:b/>
          <w:sz w:val="22"/>
          <w:lang w:val="id-ID"/>
        </w:rPr>
        <w:t xml:space="preserve">Tabel </w:t>
      </w:r>
      <w:r w:rsidR="00DD1478">
        <w:rPr>
          <w:b/>
          <w:sz w:val="22"/>
          <w:lang w:val="id-ID"/>
        </w:rPr>
        <w:t>1</w:t>
      </w:r>
      <w:r w:rsidRPr="00AE6E35">
        <w:rPr>
          <w:b/>
          <w:sz w:val="22"/>
          <w:lang w:val="id-ID"/>
        </w:rPr>
        <w:t>. Hasil Wawancara PKL</w:t>
      </w:r>
      <w:r w:rsidR="00F34229" w:rsidRPr="00AE6E35">
        <w:rPr>
          <w:b/>
          <w:sz w:val="22"/>
          <w:lang w:val="id-ID"/>
        </w:rPr>
        <w:t xml:space="preserve"> (Karakter Fisik PKL)</w:t>
      </w:r>
    </w:p>
    <w:tbl>
      <w:tblPr>
        <w:tblStyle w:val="TableGrid"/>
        <w:tblW w:w="0" w:type="auto"/>
        <w:tblInd w:w="108" w:type="dxa"/>
        <w:tblLook w:val="04A0" w:firstRow="1" w:lastRow="0" w:firstColumn="1" w:lastColumn="0" w:noHBand="0" w:noVBand="1"/>
      </w:tblPr>
      <w:tblGrid>
        <w:gridCol w:w="557"/>
        <w:gridCol w:w="2106"/>
        <w:gridCol w:w="5376"/>
      </w:tblGrid>
      <w:tr w:rsidR="003E0DAB" w:rsidRPr="00AE6E35" w14:paraId="35A95A94" w14:textId="77777777" w:rsidTr="00010A3F">
        <w:trPr>
          <w:tblHeader/>
        </w:trPr>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95CFDF" w14:textId="77777777" w:rsidR="003E0DAB" w:rsidRPr="00AE6E35" w:rsidRDefault="003E0DAB" w:rsidP="003E0DAB">
            <w:pPr>
              <w:jc w:val="center"/>
              <w:rPr>
                <w:rFonts w:ascii="Times New Roman" w:hAnsi="Times New Roman" w:cs="Times New Roman"/>
                <w:b/>
                <w:bCs/>
                <w:color w:val="000000"/>
                <w:sz w:val="20"/>
              </w:rPr>
            </w:pPr>
            <w:r w:rsidRPr="00AE6E35">
              <w:rPr>
                <w:rFonts w:ascii="Times New Roman" w:hAnsi="Times New Roman" w:cs="Times New Roman"/>
                <w:b/>
                <w:bCs/>
                <w:color w:val="000000"/>
                <w:sz w:val="20"/>
              </w:rPr>
              <w:t>No.</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548F61" w14:textId="77777777" w:rsidR="003E0DAB" w:rsidRPr="00AE6E35" w:rsidRDefault="003E0DAB" w:rsidP="003E0DAB">
            <w:pPr>
              <w:jc w:val="center"/>
              <w:rPr>
                <w:rFonts w:ascii="Times New Roman" w:hAnsi="Times New Roman" w:cs="Times New Roman"/>
                <w:b/>
                <w:bCs/>
                <w:color w:val="000000"/>
                <w:sz w:val="20"/>
              </w:rPr>
            </w:pPr>
            <w:proofErr w:type="spellStart"/>
            <w:r w:rsidRPr="00AE6E35">
              <w:rPr>
                <w:rFonts w:ascii="Times New Roman" w:hAnsi="Times New Roman" w:cs="Times New Roman"/>
                <w:b/>
                <w:bCs/>
                <w:color w:val="000000"/>
                <w:sz w:val="20"/>
              </w:rPr>
              <w:t>Karakteristik</w:t>
            </w:r>
            <w:proofErr w:type="spellEnd"/>
            <w:r w:rsidRPr="00AE6E35">
              <w:rPr>
                <w:rFonts w:ascii="Times New Roman" w:hAnsi="Times New Roman" w:cs="Times New Roman"/>
                <w:b/>
                <w:bCs/>
                <w:color w:val="000000"/>
                <w:sz w:val="20"/>
              </w:rPr>
              <w:t xml:space="preserve"> </w:t>
            </w:r>
            <w:proofErr w:type="spellStart"/>
            <w:r w:rsidRPr="00AE6E35">
              <w:rPr>
                <w:rFonts w:ascii="Times New Roman" w:hAnsi="Times New Roman" w:cs="Times New Roman"/>
                <w:b/>
                <w:bCs/>
                <w:color w:val="000000"/>
                <w:sz w:val="20"/>
              </w:rPr>
              <w:t>Fisik</w:t>
            </w:r>
            <w:proofErr w:type="spellEnd"/>
            <w:r w:rsidRPr="00AE6E35">
              <w:rPr>
                <w:rFonts w:ascii="Times New Roman" w:hAnsi="Times New Roman" w:cs="Times New Roman"/>
                <w:b/>
                <w:bCs/>
                <w:color w:val="000000"/>
                <w:sz w:val="20"/>
              </w:rPr>
              <w:t xml:space="preserve"> PKL</w:t>
            </w:r>
          </w:p>
        </w:tc>
        <w:tc>
          <w:tcPr>
            <w:tcW w:w="629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0D4F55" w14:textId="77777777" w:rsidR="003E0DAB" w:rsidRPr="00AE6E35" w:rsidRDefault="003E0DAB" w:rsidP="003E0DAB">
            <w:pPr>
              <w:jc w:val="center"/>
              <w:rPr>
                <w:rFonts w:ascii="Times New Roman" w:hAnsi="Times New Roman" w:cs="Times New Roman"/>
                <w:b/>
                <w:sz w:val="20"/>
              </w:rPr>
            </w:pPr>
            <w:proofErr w:type="spellStart"/>
            <w:r w:rsidRPr="00AE6E35">
              <w:rPr>
                <w:rFonts w:ascii="Times New Roman" w:hAnsi="Times New Roman" w:cs="Times New Roman"/>
                <w:b/>
                <w:sz w:val="20"/>
              </w:rPr>
              <w:t>Hasil</w:t>
            </w:r>
            <w:proofErr w:type="spellEnd"/>
            <w:r w:rsidRPr="00AE6E35">
              <w:rPr>
                <w:rFonts w:ascii="Times New Roman" w:hAnsi="Times New Roman" w:cs="Times New Roman"/>
                <w:b/>
                <w:sz w:val="20"/>
              </w:rPr>
              <w:t xml:space="preserve"> </w:t>
            </w:r>
            <w:proofErr w:type="spellStart"/>
            <w:r w:rsidRPr="00AE6E35">
              <w:rPr>
                <w:rFonts w:ascii="Times New Roman" w:hAnsi="Times New Roman" w:cs="Times New Roman"/>
                <w:b/>
                <w:sz w:val="20"/>
              </w:rPr>
              <w:t>Wawancara</w:t>
            </w:r>
            <w:proofErr w:type="spellEnd"/>
          </w:p>
        </w:tc>
      </w:tr>
      <w:tr w:rsidR="003E0DAB" w:rsidRPr="00AE6E35" w14:paraId="6040814D" w14:textId="77777777" w:rsidTr="00010A3F">
        <w:tc>
          <w:tcPr>
            <w:tcW w:w="567" w:type="dxa"/>
            <w:tcBorders>
              <w:top w:val="single" w:sz="4" w:space="0" w:color="auto"/>
              <w:left w:val="single" w:sz="4" w:space="0" w:color="auto"/>
              <w:bottom w:val="single" w:sz="4" w:space="0" w:color="auto"/>
              <w:right w:val="single" w:sz="4" w:space="0" w:color="auto"/>
            </w:tcBorders>
            <w:vAlign w:val="center"/>
            <w:hideMark/>
          </w:tcPr>
          <w:p w14:paraId="3D04AC6B" w14:textId="77777777" w:rsidR="003E0DAB" w:rsidRPr="00AE6E35" w:rsidRDefault="003E0DAB" w:rsidP="003E0DAB">
            <w:pPr>
              <w:jc w:val="center"/>
              <w:rPr>
                <w:rFonts w:ascii="Times New Roman" w:hAnsi="Times New Roman" w:cs="Times New Roman"/>
                <w:color w:val="000000"/>
                <w:sz w:val="20"/>
              </w:rPr>
            </w:pPr>
            <w:r w:rsidRPr="00AE6E35">
              <w:rPr>
                <w:rFonts w:ascii="Times New Roman" w:hAnsi="Times New Roman" w:cs="Times New Roman"/>
                <w:color w:val="000000"/>
                <w:sz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5757BD" w14:textId="77777777" w:rsidR="003E0DAB" w:rsidRPr="00AE6E35" w:rsidRDefault="003E0DAB" w:rsidP="003E0DAB">
            <w:pPr>
              <w:rPr>
                <w:rFonts w:ascii="Times New Roman" w:hAnsi="Times New Roman" w:cs="Times New Roman"/>
                <w:color w:val="000000"/>
                <w:sz w:val="20"/>
              </w:rPr>
            </w:pPr>
            <w:proofErr w:type="spellStart"/>
            <w:r w:rsidRPr="00AE6E35">
              <w:rPr>
                <w:rFonts w:ascii="Times New Roman" w:hAnsi="Times New Roman" w:cs="Times New Roman"/>
                <w:color w:val="000000"/>
                <w:sz w:val="20"/>
              </w:rPr>
              <w:t>Pemilihan</w:t>
            </w:r>
            <w:proofErr w:type="spellEnd"/>
            <w:r w:rsidRPr="00AE6E35">
              <w:rPr>
                <w:rFonts w:ascii="Times New Roman" w:hAnsi="Times New Roman" w:cs="Times New Roman"/>
                <w:color w:val="000000"/>
                <w:sz w:val="20"/>
              </w:rPr>
              <w:t xml:space="preserve"> </w:t>
            </w:r>
            <w:proofErr w:type="spellStart"/>
            <w:r w:rsidRPr="00AE6E35">
              <w:rPr>
                <w:rFonts w:ascii="Times New Roman" w:hAnsi="Times New Roman" w:cs="Times New Roman"/>
                <w:color w:val="000000"/>
                <w:sz w:val="20"/>
              </w:rPr>
              <w:t>Lokasi</w:t>
            </w:r>
            <w:proofErr w:type="spellEnd"/>
          </w:p>
        </w:tc>
        <w:tc>
          <w:tcPr>
            <w:tcW w:w="6299" w:type="dxa"/>
            <w:tcBorders>
              <w:top w:val="single" w:sz="4" w:space="0" w:color="auto"/>
              <w:left w:val="single" w:sz="4" w:space="0" w:color="auto"/>
              <w:bottom w:val="single" w:sz="4" w:space="0" w:color="auto"/>
              <w:right w:val="single" w:sz="4" w:space="0" w:color="auto"/>
            </w:tcBorders>
            <w:hideMark/>
          </w:tcPr>
          <w:p w14:paraId="6CCDE9D0" w14:textId="77777777" w:rsidR="003E0DAB" w:rsidRPr="00AE6E35" w:rsidRDefault="003E0DAB" w:rsidP="003E0DAB">
            <w:pPr>
              <w:rPr>
                <w:rFonts w:ascii="Times New Roman" w:hAnsi="Times New Roman" w:cs="Times New Roman"/>
                <w:sz w:val="20"/>
              </w:rPr>
            </w:pPr>
            <w:proofErr w:type="spellStart"/>
            <w:r w:rsidRPr="00AE6E35">
              <w:rPr>
                <w:rFonts w:ascii="Times New Roman" w:hAnsi="Times New Roman" w:cs="Times New Roman"/>
                <w:sz w:val="20"/>
              </w:rPr>
              <w:t>Terkait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alasan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pemilihan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PKL </w:t>
            </w:r>
            <w:proofErr w:type="spellStart"/>
            <w:r w:rsidRPr="00AE6E35">
              <w:rPr>
                <w:rFonts w:ascii="Times New Roman" w:hAnsi="Times New Roman" w:cs="Times New Roman"/>
                <w:sz w:val="20"/>
              </w:rPr>
              <w:t>dengan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jenis</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dagangan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baik</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makanan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minuman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buah-buahan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barang</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jasa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kelontong</w:t>
            </w:r>
            <w:proofErr w:type="spellEnd"/>
            <w:r w:rsidRPr="00AE6E35">
              <w:rPr>
                <w:rFonts w:ascii="Times New Roman" w:hAnsi="Times New Roman" w:cs="Times New Roman"/>
                <w:sz w:val="20"/>
              </w:rPr>
              <w:t xml:space="preserve"> di </w:t>
            </w:r>
            <w:proofErr w:type="spellStart"/>
            <w:r w:rsidRPr="00AE6E35">
              <w:rPr>
                <w:rFonts w:ascii="Times New Roman" w:hAnsi="Times New Roman" w:cs="Times New Roman"/>
                <w:sz w:val="20"/>
              </w:rPr>
              <w:t>masing-masing</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penelitian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mengatakan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bahwa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alasan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mereka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menempati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tersebut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untuk</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berdagang</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yaitu</w:t>
            </w:r>
            <w:proofErr w:type="spellEnd"/>
            <w:r w:rsidRPr="00AE6E35">
              <w:rPr>
                <w:rFonts w:ascii="Times New Roman" w:hAnsi="Times New Roman" w:cs="Times New Roman"/>
                <w:sz w:val="20"/>
              </w:rPr>
              <w:t>:</w:t>
            </w:r>
          </w:p>
          <w:p w14:paraId="328FD004"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yang </w:t>
            </w:r>
            <w:proofErr w:type="spellStart"/>
            <w:r w:rsidRPr="00AE6E35">
              <w:rPr>
                <w:rFonts w:ascii="Times New Roman" w:hAnsi="Times New Roman" w:cs="Times New Roman"/>
                <w:sz w:val="20"/>
              </w:rPr>
              <w:t>ramai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dekat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dengan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pusat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keramaian</w:t>
            </w:r>
            <w:proofErr w:type="spellEnd"/>
            <w:r w:rsidRPr="00AE6E35">
              <w:rPr>
                <w:rFonts w:ascii="Times New Roman" w:hAnsi="Times New Roman" w:cs="Times New Roman"/>
                <w:sz w:val="20"/>
              </w:rPr>
              <w:t>)</w:t>
            </w:r>
          </w:p>
          <w:p w14:paraId="522C023E"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dianggap</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strategis</w:t>
            </w:r>
            <w:proofErr w:type="spellEnd"/>
          </w:p>
          <w:p w14:paraId="7D5EE7BA"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merupakan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jalan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utama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sehingga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selalu</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ramai</w:t>
            </w:r>
            <w:proofErr w:type="spellEnd"/>
          </w:p>
          <w:p w14:paraId="3CECB74B"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dekat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dari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tempat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tinggal</w:t>
            </w:r>
            <w:proofErr w:type="spellEnd"/>
            <w:r w:rsidRPr="00AE6E35">
              <w:rPr>
                <w:rFonts w:ascii="Times New Roman" w:hAnsi="Times New Roman" w:cs="Times New Roman"/>
                <w:sz w:val="20"/>
              </w:rPr>
              <w:t xml:space="preserve"> PKL</w:t>
            </w:r>
          </w:p>
        </w:tc>
      </w:tr>
      <w:tr w:rsidR="003E0DAB" w:rsidRPr="00AE6E35" w14:paraId="08CA4FCD" w14:textId="77777777" w:rsidTr="00010A3F">
        <w:tc>
          <w:tcPr>
            <w:tcW w:w="567" w:type="dxa"/>
            <w:tcBorders>
              <w:top w:val="single" w:sz="4" w:space="0" w:color="auto"/>
              <w:left w:val="single" w:sz="4" w:space="0" w:color="auto"/>
              <w:bottom w:val="single" w:sz="4" w:space="0" w:color="auto"/>
              <w:right w:val="single" w:sz="4" w:space="0" w:color="auto"/>
            </w:tcBorders>
            <w:vAlign w:val="center"/>
            <w:hideMark/>
          </w:tcPr>
          <w:p w14:paraId="25AD44A3" w14:textId="77777777" w:rsidR="003E0DAB" w:rsidRPr="00AE6E35" w:rsidRDefault="003E0DAB" w:rsidP="003E0DAB">
            <w:pPr>
              <w:jc w:val="center"/>
              <w:rPr>
                <w:rFonts w:ascii="Times New Roman" w:hAnsi="Times New Roman" w:cs="Times New Roman"/>
                <w:color w:val="000000"/>
                <w:sz w:val="20"/>
              </w:rPr>
            </w:pPr>
            <w:r w:rsidRPr="00AE6E35">
              <w:rPr>
                <w:rFonts w:ascii="Times New Roman" w:hAnsi="Times New Roman" w:cs="Times New Roman"/>
                <w:color w:val="000000"/>
                <w:sz w:val="2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2ED6A5" w14:textId="77777777" w:rsidR="003E0DAB" w:rsidRPr="00AE6E35" w:rsidRDefault="003E0DAB" w:rsidP="003E0DAB">
            <w:pPr>
              <w:rPr>
                <w:rFonts w:ascii="Times New Roman" w:hAnsi="Times New Roman" w:cs="Times New Roman"/>
                <w:color w:val="000000"/>
                <w:sz w:val="20"/>
              </w:rPr>
            </w:pPr>
            <w:proofErr w:type="spellStart"/>
            <w:r w:rsidRPr="00AE6E35">
              <w:rPr>
                <w:rFonts w:ascii="Times New Roman" w:hAnsi="Times New Roman" w:cs="Times New Roman"/>
                <w:color w:val="000000"/>
                <w:sz w:val="20"/>
              </w:rPr>
              <w:t>Sarana</w:t>
            </w:r>
            <w:proofErr w:type="spellEnd"/>
            <w:r w:rsidRPr="00AE6E35">
              <w:rPr>
                <w:rFonts w:ascii="Times New Roman" w:hAnsi="Times New Roman" w:cs="Times New Roman"/>
                <w:color w:val="000000"/>
                <w:sz w:val="20"/>
              </w:rPr>
              <w:t xml:space="preserve"> </w:t>
            </w:r>
            <w:proofErr w:type="spellStart"/>
            <w:r w:rsidRPr="00AE6E35">
              <w:rPr>
                <w:rFonts w:ascii="Times New Roman" w:hAnsi="Times New Roman" w:cs="Times New Roman"/>
                <w:color w:val="000000"/>
                <w:sz w:val="20"/>
              </w:rPr>
              <w:t>Berdagang</w:t>
            </w:r>
            <w:proofErr w:type="spellEnd"/>
          </w:p>
        </w:tc>
        <w:tc>
          <w:tcPr>
            <w:tcW w:w="6299" w:type="dxa"/>
            <w:tcBorders>
              <w:top w:val="single" w:sz="4" w:space="0" w:color="auto"/>
              <w:left w:val="single" w:sz="4" w:space="0" w:color="auto"/>
              <w:bottom w:val="single" w:sz="4" w:space="0" w:color="auto"/>
              <w:right w:val="single" w:sz="4" w:space="0" w:color="auto"/>
            </w:tcBorders>
            <w:hideMark/>
          </w:tcPr>
          <w:p w14:paraId="36ED189C" w14:textId="77777777" w:rsidR="003E0DAB" w:rsidRPr="00AE6E35" w:rsidRDefault="003E0DAB" w:rsidP="003E0DAB">
            <w:pPr>
              <w:rPr>
                <w:rFonts w:ascii="Times New Roman" w:hAnsi="Times New Roman" w:cs="Times New Roman"/>
                <w:sz w:val="20"/>
              </w:rPr>
            </w:pPr>
            <w:proofErr w:type="spellStart"/>
            <w:r w:rsidRPr="00AE6E35">
              <w:rPr>
                <w:rFonts w:ascii="Times New Roman" w:hAnsi="Times New Roman" w:cs="Times New Roman"/>
                <w:sz w:val="20"/>
              </w:rPr>
              <w:t>Sarana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berdagang</w:t>
            </w:r>
            <w:proofErr w:type="spellEnd"/>
            <w:r w:rsidRPr="00AE6E35">
              <w:rPr>
                <w:rFonts w:ascii="Times New Roman" w:hAnsi="Times New Roman" w:cs="Times New Roman"/>
                <w:sz w:val="20"/>
              </w:rPr>
              <w:t xml:space="preserve"> yang </w:t>
            </w:r>
            <w:proofErr w:type="spellStart"/>
            <w:r w:rsidRPr="00AE6E35">
              <w:rPr>
                <w:rFonts w:ascii="Times New Roman" w:hAnsi="Times New Roman" w:cs="Times New Roman"/>
                <w:sz w:val="20"/>
              </w:rPr>
              <w:t>digunakan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oleh</w:t>
            </w:r>
            <w:proofErr w:type="spellEnd"/>
            <w:r w:rsidRPr="00AE6E35">
              <w:rPr>
                <w:rFonts w:ascii="Times New Roman" w:hAnsi="Times New Roman" w:cs="Times New Roman"/>
                <w:sz w:val="20"/>
              </w:rPr>
              <w:t xml:space="preserve"> PKL di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penelitian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yaitu</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antara</w:t>
            </w:r>
            <w:proofErr w:type="spellEnd"/>
            <w:r w:rsidRPr="00AE6E35">
              <w:rPr>
                <w:rFonts w:ascii="Times New Roman" w:hAnsi="Times New Roman" w:cs="Times New Roman"/>
                <w:sz w:val="20"/>
              </w:rPr>
              <w:t xml:space="preserve"> lain:</w:t>
            </w:r>
          </w:p>
          <w:p w14:paraId="40D5FA02"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xml:space="preserve">- </w:t>
            </w:r>
            <w:proofErr w:type="spellStart"/>
            <w:r w:rsidRPr="00AE6E35">
              <w:rPr>
                <w:rFonts w:ascii="Times New Roman" w:hAnsi="Times New Roman" w:cs="Times New Roman"/>
                <w:sz w:val="20"/>
              </w:rPr>
              <w:t>tenda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meja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kursi</w:t>
            </w:r>
            <w:proofErr w:type="spellEnd"/>
          </w:p>
          <w:p w14:paraId="6BE4E754"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xml:space="preserve">- </w:t>
            </w:r>
            <w:proofErr w:type="spellStart"/>
            <w:r w:rsidRPr="00AE6E35">
              <w:rPr>
                <w:rFonts w:ascii="Times New Roman" w:hAnsi="Times New Roman" w:cs="Times New Roman"/>
                <w:sz w:val="20"/>
              </w:rPr>
              <w:t>gerobak</w:t>
            </w:r>
            <w:proofErr w:type="spellEnd"/>
          </w:p>
          <w:p w14:paraId="478B8218"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xml:space="preserve">- </w:t>
            </w:r>
            <w:proofErr w:type="spellStart"/>
            <w:r w:rsidRPr="00AE6E35">
              <w:rPr>
                <w:rFonts w:ascii="Times New Roman" w:hAnsi="Times New Roman" w:cs="Times New Roman"/>
                <w:sz w:val="20"/>
              </w:rPr>
              <w:t>etalase</w:t>
            </w:r>
            <w:proofErr w:type="spellEnd"/>
          </w:p>
          <w:p w14:paraId="4E0AA0DE"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xml:space="preserve">- </w:t>
            </w:r>
            <w:proofErr w:type="spellStart"/>
            <w:r w:rsidRPr="00AE6E35">
              <w:rPr>
                <w:rFonts w:ascii="Times New Roman" w:hAnsi="Times New Roman" w:cs="Times New Roman"/>
                <w:sz w:val="20"/>
              </w:rPr>
              <w:t>gelaran</w:t>
            </w:r>
            <w:proofErr w:type="spellEnd"/>
          </w:p>
        </w:tc>
      </w:tr>
      <w:tr w:rsidR="003E0DAB" w:rsidRPr="00AE6E35" w14:paraId="7A77C9C4" w14:textId="77777777" w:rsidTr="00010A3F">
        <w:tc>
          <w:tcPr>
            <w:tcW w:w="567" w:type="dxa"/>
            <w:tcBorders>
              <w:top w:val="single" w:sz="4" w:space="0" w:color="auto"/>
              <w:left w:val="single" w:sz="4" w:space="0" w:color="auto"/>
              <w:bottom w:val="single" w:sz="4" w:space="0" w:color="auto"/>
              <w:right w:val="single" w:sz="4" w:space="0" w:color="auto"/>
            </w:tcBorders>
            <w:vAlign w:val="center"/>
            <w:hideMark/>
          </w:tcPr>
          <w:p w14:paraId="54641535" w14:textId="77777777" w:rsidR="003E0DAB" w:rsidRPr="00AE6E35" w:rsidRDefault="003E0DAB" w:rsidP="003E0DAB">
            <w:pPr>
              <w:jc w:val="center"/>
              <w:rPr>
                <w:rFonts w:ascii="Times New Roman" w:hAnsi="Times New Roman" w:cs="Times New Roman"/>
                <w:color w:val="000000"/>
                <w:sz w:val="20"/>
              </w:rPr>
            </w:pPr>
            <w:r w:rsidRPr="00AE6E35">
              <w:rPr>
                <w:rFonts w:ascii="Times New Roman" w:hAnsi="Times New Roman" w:cs="Times New Roman"/>
                <w:color w:val="000000"/>
                <w:sz w:val="20"/>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8E72C4" w14:textId="77777777" w:rsidR="003E0DAB" w:rsidRPr="00AE6E35" w:rsidRDefault="003E0DAB" w:rsidP="003E0DAB">
            <w:pPr>
              <w:rPr>
                <w:rFonts w:ascii="Times New Roman" w:hAnsi="Times New Roman" w:cs="Times New Roman"/>
                <w:color w:val="000000"/>
                <w:sz w:val="20"/>
              </w:rPr>
            </w:pPr>
            <w:proofErr w:type="spellStart"/>
            <w:r w:rsidRPr="00AE6E35">
              <w:rPr>
                <w:rFonts w:ascii="Times New Roman" w:hAnsi="Times New Roman" w:cs="Times New Roman"/>
                <w:color w:val="000000"/>
                <w:sz w:val="20"/>
              </w:rPr>
              <w:t>Luas</w:t>
            </w:r>
            <w:proofErr w:type="spellEnd"/>
            <w:r w:rsidRPr="00AE6E35">
              <w:rPr>
                <w:rFonts w:ascii="Times New Roman" w:hAnsi="Times New Roman" w:cs="Times New Roman"/>
                <w:color w:val="000000"/>
                <w:sz w:val="20"/>
              </w:rPr>
              <w:t xml:space="preserve"> </w:t>
            </w:r>
            <w:proofErr w:type="spellStart"/>
            <w:r w:rsidRPr="00AE6E35">
              <w:rPr>
                <w:rFonts w:ascii="Times New Roman" w:hAnsi="Times New Roman" w:cs="Times New Roman"/>
                <w:color w:val="000000"/>
                <w:sz w:val="20"/>
              </w:rPr>
              <w:t>Lapak</w:t>
            </w:r>
            <w:proofErr w:type="spellEnd"/>
          </w:p>
        </w:tc>
        <w:tc>
          <w:tcPr>
            <w:tcW w:w="6299" w:type="dxa"/>
            <w:tcBorders>
              <w:top w:val="single" w:sz="4" w:space="0" w:color="auto"/>
              <w:left w:val="single" w:sz="4" w:space="0" w:color="auto"/>
              <w:bottom w:val="single" w:sz="4" w:space="0" w:color="auto"/>
              <w:right w:val="single" w:sz="4" w:space="0" w:color="auto"/>
            </w:tcBorders>
            <w:hideMark/>
          </w:tcPr>
          <w:p w14:paraId="59D57AE1" w14:textId="77777777" w:rsidR="003E0DAB" w:rsidRPr="00AE6E35" w:rsidRDefault="003E0DAB" w:rsidP="003E0DAB">
            <w:pPr>
              <w:rPr>
                <w:rFonts w:ascii="Times New Roman" w:hAnsi="Times New Roman" w:cs="Times New Roman"/>
                <w:sz w:val="20"/>
              </w:rPr>
            </w:pPr>
            <w:proofErr w:type="spellStart"/>
            <w:r w:rsidRPr="00AE6E35">
              <w:rPr>
                <w:rFonts w:ascii="Times New Roman" w:hAnsi="Times New Roman" w:cs="Times New Roman"/>
                <w:sz w:val="20"/>
              </w:rPr>
              <w:t>Luas</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lapak</w:t>
            </w:r>
            <w:proofErr w:type="spellEnd"/>
            <w:r w:rsidRPr="00AE6E35">
              <w:rPr>
                <w:rFonts w:ascii="Times New Roman" w:hAnsi="Times New Roman" w:cs="Times New Roman"/>
                <w:sz w:val="20"/>
              </w:rPr>
              <w:t xml:space="preserve"> PKL di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penelitian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terbagi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menjadi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beberapa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ukuran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yaitu</w:t>
            </w:r>
            <w:proofErr w:type="spellEnd"/>
            <w:r w:rsidRPr="00AE6E35">
              <w:rPr>
                <w:rFonts w:ascii="Times New Roman" w:hAnsi="Times New Roman" w:cs="Times New Roman"/>
                <w:sz w:val="20"/>
              </w:rPr>
              <w:t>:</w:t>
            </w:r>
          </w:p>
          <w:p w14:paraId="6DD7F3FC"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- 1m</w:t>
            </w:r>
            <w:r w:rsidRPr="00AE6E35">
              <w:rPr>
                <w:rFonts w:ascii="Times New Roman" w:hAnsi="Times New Roman" w:cs="Times New Roman"/>
                <w:sz w:val="20"/>
                <w:vertAlign w:val="superscript"/>
              </w:rPr>
              <w:t>2</w:t>
            </w:r>
            <w:r w:rsidRPr="00AE6E35">
              <w:rPr>
                <w:rFonts w:ascii="Times New Roman" w:hAnsi="Times New Roman" w:cs="Times New Roman"/>
                <w:sz w:val="20"/>
              </w:rPr>
              <w:t xml:space="preserve"> - 5m</w:t>
            </w:r>
            <w:r w:rsidRPr="00AE6E35">
              <w:rPr>
                <w:rFonts w:ascii="Times New Roman" w:hAnsi="Times New Roman" w:cs="Times New Roman"/>
                <w:sz w:val="20"/>
                <w:vertAlign w:val="superscript"/>
              </w:rPr>
              <w:t>2</w:t>
            </w:r>
          </w:p>
          <w:p w14:paraId="10B7FA1E"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- 2m</w:t>
            </w:r>
            <w:r w:rsidRPr="00AE6E35">
              <w:rPr>
                <w:rFonts w:ascii="Times New Roman" w:hAnsi="Times New Roman" w:cs="Times New Roman"/>
                <w:sz w:val="20"/>
                <w:vertAlign w:val="superscript"/>
              </w:rPr>
              <w:t>2</w:t>
            </w:r>
            <w:r w:rsidRPr="00AE6E35">
              <w:rPr>
                <w:rFonts w:ascii="Times New Roman" w:hAnsi="Times New Roman" w:cs="Times New Roman"/>
                <w:sz w:val="20"/>
              </w:rPr>
              <w:t xml:space="preserve"> - 12m</w:t>
            </w:r>
            <w:r w:rsidRPr="00AE6E35">
              <w:rPr>
                <w:rFonts w:ascii="Times New Roman" w:hAnsi="Times New Roman" w:cs="Times New Roman"/>
                <w:sz w:val="20"/>
                <w:vertAlign w:val="superscript"/>
              </w:rPr>
              <w:t>2</w:t>
            </w:r>
          </w:p>
          <w:p w14:paraId="7D031634" w14:textId="77777777" w:rsidR="003E0DAB" w:rsidRPr="00AE6E35" w:rsidRDefault="003E0DAB" w:rsidP="003E0DAB">
            <w:pPr>
              <w:rPr>
                <w:rFonts w:ascii="Times New Roman" w:hAnsi="Times New Roman" w:cs="Times New Roman"/>
                <w:sz w:val="20"/>
              </w:rPr>
            </w:pPr>
            <w:r w:rsidRPr="00AE6E35">
              <w:rPr>
                <w:rFonts w:ascii="Times New Roman" w:hAnsi="Times New Roman" w:cs="Times New Roman"/>
                <w:sz w:val="20"/>
              </w:rPr>
              <w:t>- 6m</w:t>
            </w:r>
            <w:r w:rsidRPr="00AE6E35">
              <w:rPr>
                <w:rFonts w:ascii="Times New Roman" w:hAnsi="Times New Roman" w:cs="Times New Roman"/>
                <w:sz w:val="20"/>
                <w:vertAlign w:val="superscript"/>
              </w:rPr>
              <w:t>2</w:t>
            </w:r>
            <w:r w:rsidRPr="00AE6E35">
              <w:rPr>
                <w:rFonts w:ascii="Times New Roman" w:hAnsi="Times New Roman" w:cs="Times New Roman"/>
                <w:sz w:val="20"/>
              </w:rPr>
              <w:t xml:space="preserve"> - 36m</w:t>
            </w:r>
            <w:r w:rsidRPr="00AE6E35">
              <w:rPr>
                <w:rFonts w:ascii="Times New Roman" w:hAnsi="Times New Roman" w:cs="Times New Roman"/>
                <w:sz w:val="20"/>
                <w:vertAlign w:val="superscript"/>
              </w:rPr>
              <w:t>2</w:t>
            </w:r>
          </w:p>
        </w:tc>
      </w:tr>
    </w:tbl>
    <w:p w14:paraId="60844E3A" w14:textId="77777777" w:rsidR="003E0DAB" w:rsidRDefault="003E0DAB" w:rsidP="003E0DAB">
      <w:pPr>
        <w:spacing w:line="360" w:lineRule="auto"/>
        <w:rPr>
          <w:i/>
          <w:sz w:val="18"/>
          <w:lang w:val="id-ID"/>
        </w:rPr>
      </w:pPr>
      <w:r>
        <w:rPr>
          <w:i/>
          <w:sz w:val="18"/>
          <w:lang w:val="id-ID"/>
        </w:rPr>
        <w:t>Sumber: Hasil analisis, 2020.</w:t>
      </w:r>
    </w:p>
    <w:p w14:paraId="42E5CA70" w14:textId="79C4E629" w:rsidR="003E0DAB" w:rsidRPr="00AE6E35" w:rsidRDefault="00DD1478" w:rsidP="00F34229">
      <w:pPr>
        <w:spacing w:line="360" w:lineRule="auto"/>
        <w:jc w:val="center"/>
        <w:rPr>
          <w:b/>
          <w:sz w:val="22"/>
          <w:lang w:val="id-ID"/>
        </w:rPr>
      </w:pPr>
      <w:r>
        <w:rPr>
          <w:b/>
          <w:sz w:val="22"/>
          <w:lang w:val="id-ID"/>
        </w:rPr>
        <w:t>Tabel 2</w:t>
      </w:r>
      <w:r w:rsidR="00F34229" w:rsidRPr="00AE6E35">
        <w:rPr>
          <w:b/>
          <w:sz w:val="22"/>
          <w:lang w:val="id-ID"/>
        </w:rPr>
        <w:t>. Hasil Wawancara PKL (Aktivitas PKL)</w:t>
      </w:r>
    </w:p>
    <w:tbl>
      <w:tblPr>
        <w:tblW w:w="4936" w:type="pct"/>
        <w:tblInd w:w="108" w:type="dxa"/>
        <w:tblLayout w:type="fixed"/>
        <w:tblLook w:val="04A0" w:firstRow="1" w:lastRow="0" w:firstColumn="1" w:lastColumn="0" w:noHBand="0" w:noVBand="1"/>
      </w:tblPr>
      <w:tblGrid>
        <w:gridCol w:w="544"/>
        <w:gridCol w:w="2043"/>
        <w:gridCol w:w="5456"/>
      </w:tblGrid>
      <w:tr w:rsidR="00F34229" w:rsidRPr="00AE6E35" w14:paraId="3A2800EB" w14:textId="77777777" w:rsidTr="00010A3F">
        <w:trPr>
          <w:trHeight w:val="570"/>
          <w:tblHeader/>
        </w:trPr>
        <w:tc>
          <w:tcPr>
            <w:tcW w:w="338"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B7B48D3" w14:textId="475A070A" w:rsidR="00F34229" w:rsidRPr="00AE6E35" w:rsidRDefault="00F34229" w:rsidP="00AE6E35">
            <w:pPr>
              <w:jc w:val="center"/>
              <w:rPr>
                <w:b/>
                <w:bCs/>
                <w:color w:val="000000"/>
                <w:sz w:val="20"/>
                <w:lang w:val="id-ID" w:eastAsia="id-ID"/>
              </w:rPr>
            </w:pPr>
            <w:r w:rsidRPr="00AE6E35">
              <w:rPr>
                <w:b/>
                <w:bCs/>
                <w:color w:val="000000"/>
                <w:sz w:val="20"/>
                <w:lang w:eastAsia="id-ID"/>
              </w:rPr>
              <w:t>No</w:t>
            </w:r>
          </w:p>
        </w:tc>
        <w:tc>
          <w:tcPr>
            <w:tcW w:w="1270" w:type="pct"/>
            <w:tcBorders>
              <w:top w:val="single" w:sz="4" w:space="0" w:color="auto"/>
              <w:left w:val="nil"/>
              <w:bottom w:val="single" w:sz="4" w:space="0" w:color="auto"/>
              <w:right w:val="single" w:sz="4" w:space="0" w:color="auto"/>
            </w:tcBorders>
            <w:shd w:val="clear" w:color="auto" w:fill="FFFF00"/>
            <w:vAlign w:val="center"/>
            <w:hideMark/>
          </w:tcPr>
          <w:p w14:paraId="63A58DE8" w14:textId="77777777" w:rsidR="00F34229" w:rsidRPr="00AE6E35" w:rsidRDefault="00F34229" w:rsidP="00AE6E35">
            <w:pPr>
              <w:jc w:val="center"/>
              <w:rPr>
                <w:b/>
                <w:bCs/>
                <w:color w:val="000000"/>
                <w:sz w:val="20"/>
                <w:lang w:eastAsia="id-ID"/>
              </w:rPr>
            </w:pPr>
            <w:proofErr w:type="spellStart"/>
            <w:r w:rsidRPr="00AE6E35">
              <w:rPr>
                <w:b/>
                <w:bCs/>
                <w:color w:val="000000"/>
                <w:sz w:val="20"/>
                <w:lang w:eastAsia="id-ID"/>
              </w:rPr>
              <w:t>Karakteristik</w:t>
            </w:r>
            <w:proofErr w:type="spellEnd"/>
            <w:r w:rsidRPr="00AE6E35">
              <w:rPr>
                <w:b/>
                <w:bCs/>
                <w:color w:val="000000"/>
                <w:sz w:val="20"/>
                <w:lang w:eastAsia="id-ID"/>
              </w:rPr>
              <w:t xml:space="preserve"> </w:t>
            </w:r>
            <w:proofErr w:type="spellStart"/>
            <w:r w:rsidRPr="00AE6E35">
              <w:rPr>
                <w:b/>
                <w:bCs/>
                <w:color w:val="000000"/>
                <w:sz w:val="20"/>
                <w:lang w:eastAsia="id-ID"/>
              </w:rPr>
              <w:t>Aktivitas</w:t>
            </w:r>
            <w:proofErr w:type="spellEnd"/>
            <w:r w:rsidRPr="00AE6E35">
              <w:rPr>
                <w:b/>
                <w:bCs/>
                <w:color w:val="000000"/>
                <w:sz w:val="20"/>
                <w:lang w:eastAsia="id-ID"/>
              </w:rPr>
              <w:t xml:space="preserve"> PKL</w:t>
            </w:r>
          </w:p>
        </w:tc>
        <w:tc>
          <w:tcPr>
            <w:tcW w:w="3392" w:type="pct"/>
            <w:tcBorders>
              <w:top w:val="single" w:sz="4" w:space="0" w:color="auto"/>
              <w:left w:val="nil"/>
              <w:bottom w:val="single" w:sz="4" w:space="0" w:color="auto"/>
              <w:right w:val="single" w:sz="4" w:space="0" w:color="auto"/>
            </w:tcBorders>
            <w:shd w:val="clear" w:color="auto" w:fill="FFFF00"/>
            <w:noWrap/>
            <w:vAlign w:val="center"/>
            <w:hideMark/>
          </w:tcPr>
          <w:p w14:paraId="6141F384" w14:textId="77777777" w:rsidR="00F34229" w:rsidRPr="00AE6E35" w:rsidRDefault="00F34229" w:rsidP="00AE6E35">
            <w:pPr>
              <w:jc w:val="center"/>
              <w:rPr>
                <w:b/>
                <w:bCs/>
                <w:color w:val="000000"/>
                <w:sz w:val="20"/>
                <w:lang w:eastAsia="id-ID"/>
              </w:rPr>
            </w:pPr>
            <w:proofErr w:type="spellStart"/>
            <w:r w:rsidRPr="00AE6E35">
              <w:rPr>
                <w:b/>
                <w:bCs/>
                <w:color w:val="000000"/>
                <w:sz w:val="20"/>
                <w:lang w:eastAsia="id-ID"/>
              </w:rPr>
              <w:t>Hasil</w:t>
            </w:r>
            <w:proofErr w:type="spellEnd"/>
            <w:r w:rsidRPr="00AE6E35">
              <w:rPr>
                <w:b/>
                <w:bCs/>
                <w:color w:val="000000"/>
                <w:sz w:val="20"/>
                <w:lang w:eastAsia="id-ID"/>
              </w:rPr>
              <w:t xml:space="preserve"> </w:t>
            </w:r>
            <w:proofErr w:type="spellStart"/>
            <w:r w:rsidRPr="00AE6E35">
              <w:rPr>
                <w:b/>
                <w:bCs/>
                <w:color w:val="000000"/>
                <w:sz w:val="20"/>
                <w:lang w:eastAsia="id-ID"/>
              </w:rPr>
              <w:t>Wawancara</w:t>
            </w:r>
            <w:proofErr w:type="spellEnd"/>
          </w:p>
        </w:tc>
      </w:tr>
      <w:tr w:rsidR="00F34229" w:rsidRPr="00AE6E35" w14:paraId="58DDB4D0" w14:textId="77777777" w:rsidTr="00AE6E35">
        <w:trPr>
          <w:trHeight w:val="681"/>
        </w:trPr>
        <w:tc>
          <w:tcPr>
            <w:tcW w:w="338" w:type="pct"/>
            <w:tcBorders>
              <w:top w:val="nil"/>
              <w:left w:val="single" w:sz="4" w:space="0" w:color="auto"/>
              <w:bottom w:val="single" w:sz="4" w:space="0" w:color="auto"/>
              <w:right w:val="single" w:sz="4" w:space="0" w:color="auto"/>
            </w:tcBorders>
            <w:noWrap/>
            <w:vAlign w:val="center"/>
            <w:hideMark/>
          </w:tcPr>
          <w:p w14:paraId="2BB81BC7" w14:textId="77777777" w:rsidR="00F34229" w:rsidRPr="00AE6E35" w:rsidRDefault="00F34229" w:rsidP="00AE6E35">
            <w:pPr>
              <w:rPr>
                <w:color w:val="000000"/>
                <w:sz w:val="20"/>
                <w:lang w:eastAsia="id-ID"/>
              </w:rPr>
            </w:pPr>
            <w:r w:rsidRPr="00AE6E35">
              <w:rPr>
                <w:color w:val="000000"/>
                <w:sz w:val="20"/>
                <w:lang w:eastAsia="id-ID"/>
              </w:rPr>
              <w:t>1</w:t>
            </w:r>
          </w:p>
        </w:tc>
        <w:tc>
          <w:tcPr>
            <w:tcW w:w="1270" w:type="pct"/>
            <w:tcBorders>
              <w:top w:val="nil"/>
              <w:left w:val="nil"/>
              <w:bottom w:val="single" w:sz="4" w:space="0" w:color="auto"/>
              <w:right w:val="single" w:sz="4" w:space="0" w:color="auto"/>
            </w:tcBorders>
            <w:noWrap/>
            <w:vAlign w:val="center"/>
            <w:hideMark/>
          </w:tcPr>
          <w:p w14:paraId="510E640E" w14:textId="77777777" w:rsidR="00F34229" w:rsidRPr="00AE6E35" w:rsidRDefault="00F34229" w:rsidP="00AE6E35">
            <w:pPr>
              <w:rPr>
                <w:color w:val="000000"/>
                <w:sz w:val="20"/>
                <w:lang w:eastAsia="id-ID"/>
              </w:rPr>
            </w:pPr>
            <w:r w:rsidRPr="00AE6E35">
              <w:rPr>
                <w:color w:val="000000"/>
                <w:sz w:val="20"/>
                <w:lang w:eastAsia="id-ID"/>
              </w:rPr>
              <w:t xml:space="preserve">Lama </w:t>
            </w:r>
            <w:proofErr w:type="spellStart"/>
            <w:r w:rsidRPr="00AE6E35">
              <w:rPr>
                <w:color w:val="000000"/>
                <w:sz w:val="20"/>
                <w:lang w:eastAsia="id-ID"/>
              </w:rPr>
              <w:t>berdagang</w:t>
            </w:r>
            <w:proofErr w:type="spellEnd"/>
          </w:p>
        </w:tc>
        <w:tc>
          <w:tcPr>
            <w:tcW w:w="3392" w:type="pct"/>
            <w:tcBorders>
              <w:top w:val="nil"/>
              <w:left w:val="nil"/>
              <w:bottom w:val="single" w:sz="4" w:space="0" w:color="auto"/>
              <w:right w:val="single" w:sz="4" w:space="0" w:color="auto"/>
            </w:tcBorders>
            <w:noWrap/>
            <w:vAlign w:val="bottom"/>
            <w:hideMark/>
          </w:tcPr>
          <w:p w14:paraId="06C1EE40" w14:textId="533EB3DB" w:rsidR="00F34229" w:rsidRPr="00AE6E35" w:rsidRDefault="00AE6E35" w:rsidP="00AE6E35">
            <w:pPr>
              <w:rPr>
                <w:color w:val="000000"/>
                <w:sz w:val="20"/>
                <w:lang w:eastAsia="id-ID"/>
              </w:rPr>
            </w:pPr>
            <w:r>
              <w:rPr>
                <w:color w:val="000000"/>
                <w:sz w:val="20"/>
                <w:lang w:eastAsia="id-ID"/>
              </w:rPr>
              <w:t> </w:t>
            </w:r>
            <w:r w:rsidR="00F34229" w:rsidRPr="00AE6E35">
              <w:rPr>
                <w:color w:val="000000"/>
                <w:sz w:val="20"/>
                <w:lang w:eastAsia="id-ID"/>
              </w:rPr>
              <w:t xml:space="preserve">Lama </w:t>
            </w:r>
            <w:proofErr w:type="spellStart"/>
            <w:r w:rsidR="00F34229" w:rsidRPr="00AE6E35">
              <w:rPr>
                <w:color w:val="000000"/>
                <w:sz w:val="20"/>
                <w:lang w:eastAsia="id-ID"/>
              </w:rPr>
              <w:t>waktu</w:t>
            </w:r>
            <w:proofErr w:type="spellEnd"/>
            <w:r w:rsidR="00F34229" w:rsidRPr="00AE6E35">
              <w:rPr>
                <w:color w:val="000000"/>
                <w:sz w:val="20"/>
                <w:lang w:eastAsia="id-ID"/>
              </w:rPr>
              <w:t xml:space="preserve"> </w:t>
            </w:r>
            <w:proofErr w:type="spellStart"/>
            <w:r w:rsidR="00F34229" w:rsidRPr="00AE6E35">
              <w:rPr>
                <w:color w:val="000000"/>
                <w:sz w:val="20"/>
                <w:lang w:eastAsia="id-ID"/>
              </w:rPr>
              <w:t>berdagang</w:t>
            </w:r>
            <w:proofErr w:type="spellEnd"/>
            <w:r w:rsidR="00F34229" w:rsidRPr="00AE6E35">
              <w:rPr>
                <w:color w:val="000000"/>
                <w:sz w:val="20"/>
                <w:lang w:eastAsia="id-ID"/>
              </w:rPr>
              <w:t xml:space="preserve"> PKL yang </w:t>
            </w:r>
            <w:proofErr w:type="spellStart"/>
            <w:r w:rsidR="00F34229" w:rsidRPr="00AE6E35">
              <w:rPr>
                <w:color w:val="000000"/>
                <w:sz w:val="20"/>
                <w:lang w:eastAsia="id-ID"/>
              </w:rPr>
              <w:t>ada</w:t>
            </w:r>
            <w:proofErr w:type="spellEnd"/>
            <w:r w:rsidR="00F34229" w:rsidRPr="00AE6E35">
              <w:rPr>
                <w:color w:val="000000"/>
                <w:sz w:val="20"/>
                <w:lang w:eastAsia="id-ID"/>
              </w:rPr>
              <w:t xml:space="preserve"> di </w:t>
            </w:r>
            <w:proofErr w:type="spellStart"/>
            <w:r w:rsidR="00F34229" w:rsidRPr="00AE6E35">
              <w:rPr>
                <w:color w:val="000000"/>
                <w:sz w:val="20"/>
                <w:lang w:eastAsia="id-ID"/>
              </w:rPr>
              <w:t>lokasi</w:t>
            </w:r>
            <w:proofErr w:type="spellEnd"/>
            <w:r w:rsidR="00F34229" w:rsidRPr="00AE6E35">
              <w:rPr>
                <w:color w:val="000000"/>
                <w:sz w:val="20"/>
                <w:lang w:eastAsia="id-ID"/>
              </w:rPr>
              <w:t xml:space="preserve"> </w:t>
            </w:r>
            <w:proofErr w:type="spellStart"/>
            <w:r w:rsidR="00F34229" w:rsidRPr="00AE6E35">
              <w:rPr>
                <w:color w:val="000000"/>
                <w:sz w:val="20"/>
                <w:lang w:eastAsia="id-ID"/>
              </w:rPr>
              <w:t>beragam</w:t>
            </w:r>
            <w:proofErr w:type="spellEnd"/>
            <w:r w:rsidR="00F34229" w:rsidRPr="00AE6E35">
              <w:rPr>
                <w:color w:val="000000"/>
                <w:sz w:val="20"/>
                <w:lang w:eastAsia="id-ID"/>
              </w:rPr>
              <w:t xml:space="preserve"> </w:t>
            </w:r>
            <w:proofErr w:type="spellStart"/>
            <w:r w:rsidR="00F34229" w:rsidRPr="00AE6E35">
              <w:rPr>
                <w:color w:val="000000"/>
                <w:sz w:val="20"/>
                <w:lang w:eastAsia="id-ID"/>
              </w:rPr>
              <w:t>mulai</w:t>
            </w:r>
            <w:proofErr w:type="spellEnd"/>
            <w:r w:rsidR="00F34229" w:rsidRPr="00AE6E35">
              <w:rPr>
                <w:color w:val="000000"/>
                <w:sz w:val="20"/>
                <w:lang w:eastAsia="id-ID"/>
              </w:rPr>
              <w:t xml:space="preserve"> </w:t>
            </w:r>
            <w:proofErr w:type="spellStart"/>
            <w:r w:rsidR="00F34229" w:rsidRPr="00AE6E35">
              <w:rPr>
                <w:color w:val="000000"/>
                <w:sz w:val="20"/>
                <w:lang w:eastAsia="id-ID"/>
              </w:rPr>
              <w:t>dari</w:t>
            </w:r>
            <w:proofErr w:type="spellEnd"/>
            <w:r w:rsidR="00F34229" w:rsidRPr="00AE6E35">
              <w:rPr>
                <w:color w:val="000000"/>
                <w:sz w:val="20"/>
                <w:lang w:eastAsia="id-ID"/>
              </w:rPr>
              <w:t xml:space="preserve"> 1-5 </w:t>
            </w:r>
            <w:proofErr w:type="spellStart"/>
            <w:r w:rsidR="00F34229" w:rsidRPr="00AE6E35">
              <w:rPr>
                <w:color w:val="000000"/>
                <w:sz w:val="20"/>
                <w:lang w:eastAsia="id-ID"/>
              </w:rPr>
              <w:t>tahun</w:t>
            </w:r>
            <w:proofErr w:type="spellEnd"/>
            <w:r w:rsidR="00F34229" w:rsidRPr="00AE6E35">
              <w:rPr>
                <w:color w:val="000000"/>
                <w:sz w:val="20"/>
                <w:lang w:eastAsia="id-ID"/>
              </w:rPr>
              <w:t xml:space="preserve"> 5-10 </w:t>
            </w:r>
            <w:proofErr w:type="spellStart"/>
            <w:r w:rsidR="00F34229" w:rsidRPr="00AE6E35">
              <w:rPr>
                <w:color w:val="000000"/>
                <w:sz w:val="20"/>
                <w:lang w:eastAsia="id-ID"/>
              </w:rPr>
              <w:t>tahun</w:t>
            </w:r>
            <w:proofErr w:type="spellEnd"/>
            <w:r w:rsidR="00F34229" w:rsidRPr="00AE6E35">
              <w:rPr>
                <w:color w:val="000000"/>
                <w:sz w:val="20"/>
                <w:lang w:eastAsia="id-ID"/>
              </w:rPr>
              <w:t xml:space="preserve"> </w:t>
            </w:r>
            <w:proofErr w:type="spellStart"/>
            <w:r w:rsidR="00F34229" w:rsidRPr="00AE6E35">
              <w:rPr>
                <w:color w:val="000000"/>
                <w:sz w:val="20"/>
                <w:lang w:eastAsia="id-ID"/>
              </w:rPr>
              <w:t>dan</w:t>
            </w:r>
            <w:proofErr w:type="spellEnd"/>
            <w:r w:rsidR="00F34229" w:rsidRPr="00AE6E35">
              <w:rPr>
                <w:color w:val="000000"/>
                <w:sz w:val="20"/>
                <w:lang w:eastAsia="id-ID"/>
              </w:rPr>
              <w:t xml:space="preserve"> </w:t>
            </w:r>
            <w:proofErr w:type="spellStart"/>
            <w:r w:rsidR="00F34229" w:rsidRPr="00AE6E35">
              <w:rPr>
                <w:color w:val="000000"/>
                <w:sz w:val="20"/>
                <w:lang w:eastAsia="id-ID"/>
              </w:rPr>
              <w:t>hampir</w:t>
            </w:r>
            <w:proofErr w:type="spellEnd"/>
            <w:r w:rsidR="00F34229" w:rsidRPr="00AE6E35">
              <w:rPr>
                <w:color w:val="000000"/>
                <w:sz w:val="20"/>
                <w:lang w:eastAsia="id-ID"/>
              </w:rPr>
              <w:t xml:space="preserve"> 30 </w:t>
            </w:r>
            <w:proofErr w:type="spellStart"/>
            <w:r w:rsidR="00F34229" w:rsidRPr="00AE6E35">
              <w:rPr>
                <w:color w:val="000000"/>
                <w:sz w:val="20"/>
                <w:lang w:eastAsia="id-ID"/>
              </w:rPr>
              <w:t>tahun</w:t>
            </w:r>
            <w:proofErr w:type="spellEnd"/>
            <w:r w:rsidR="00F34229" w:rsidRPr="00AE6E35">
              <w:rPr>
                <w:color w:val="000000"/>
                <w:sz w:val="20"/>
                <w:lang w:eastAsia="id-ID"/>
              </w:rPr>
              <w:t xml:space="preserve"> </w:t>
            </w:r>
            <w:proofErr w:type="spellStart"/>
            <w:r w:rsidR="00F34229" w:rsidRPr="00AE6E35">
              <w:rPr>
                <w:color w:val="000000"/>
                <w:sz w:val="20"/>
                <w:lang w:eastAsia="id-ID"/>
              </w:rPr>
              <w:t>menjadi</w:t>
            </w:r>
            <w:proofErr w:type="spellEnd"/>
            <w:r w:rsidR="00F34229" w:rsidRPr="00AE6E35">
              <w:rPr>
                <w:color w:val="000000"/>
                <w:sz w:val="20"/>
                <w:lang w:eastAsia="id-ID"/>
              </w:rPr>
              <w:t xml:space="preserve"> PKL di </w:t>
            </w:r>
            <w:proofErr w:type="spellStart"/>
            <w:r w:rsidR="00F34229" w:rsidRPr="00AE6E35">
              <w:rPr>
                <w:color w:val="000000"/>
                <w:sz w:val="20"/>
                <w:lang w:eastAsia="id-ID"/>
              </w:rPr>
              <w:t>lokasi</w:t>
            </w:r>
            <w:proofErr w:type="spellEnd"/>
            <w:r w:rsidR="00F34229" w:rsidRPr="00AE6E35">
              <w:rPr>
                <w:color w:val="000000"/>
                <w:sz w:val="20"/>
                <w:lang w:eastAsia="id-ID"/>
              </w:rPr>
              <w:t xml:space="preserve"> </w:t>
            </w:r>
            <w:proofErr w:type="spellStart"/>
            <w:r w:rsidR="00F34229" w:rsidRPr="00AE6E35">
              <w:rPr>
                <w:color w:val="000000"/>
                <w:sz w:val="20"/>
                <w:lang w:eastAsia="id-ID"/>
              </w:rPr>
              <w:t>tersebut</w:t>
            </w:r>
            <w:proofErr w:type="spellEnd"/>
            <w:r w:rsidR="00F34229" w:rsidRPr="00AE6E35">
              <w:rPr>
                <w:color w:val="000000"/>
                <w:sz w:val="20"/>
                <w:lang w:eastAsia="id-ID"/>
              </w:rPr>
              <w:t>.</w:t>
            </w:r>
          </w:p>
        </w:tc>
      </w:tr>
      <w:tr w:rsidR="00F34229" w:rsidRPr="00AE6E35" w14:paraId="51152F9F" w14:textId="77777777" w:rsidTr="00010A3F">
        <w:trPr>
          <w:trHeight w:val="300"/>
        </w:trPr>
        <w:tc>
          <w:tcPr>
            <w:tcW w:w="338" w:type="pct"/>
            <w:tcBorders>
              <w:top w:val="nil"/>
              <w:left w:val="single" w:sz="4" w:space="0" w:color="auto"/>
              <w:bottom w:val="single" w:sz="4" w:space="0" w:color="auto"/>
              <w:right w:val="single" w:sz="4" w:space="0" w:color="auto"/>
            </w:tcBorders>
            <w:noWrap/>
            <w:vAlign w:val="center"/>
            <w:hideMark/>
          </w:tcPr>
          <w:p w14:paraId="4C6E65CE" w14:textId="77777777" w:rsidR="00F34229" w:rsidRPr="00AE6E35" w:rsidRDefault="00F34229" w:rsidP="00AE6E35">
            <w:pPr>
              <w:rPr>
                <w:color w:val="000000"/>
                <w:sz w:val="20"/>
                <w:lang w:eastAsia="id-ID"/>
              </w:rPr>
            </w:pPr>
            <w:r w:rsidRPr="00AE6E35">
              <w:rPr>
                <w:color w:val="000000"/>
                <w:sz w:val="20"/>
                <w:lang w:eastAsia="id-ID"/>
              </w:rPr>
              <w:t>2</w:t>
            </w:r>
          </w:p>
        </w:tc>
        <w:tc>
          <w:tcPr>
            <w:tcW w:w="1270" w:type="pct"/>
            <w:tcBorders>
              <w:top w:val="nil"/>
              <w:left w:val="nil"/>
              <w:bottom w:val="single" w:sz="4" w:space="0" w:color="auto"/>
              <w:right w:val="single" w:sz="4" w:space="0" w:color="auto"/>
            </w:tcBorders>
            <w:noWrap/>
            <w:vAlign w:val="center"/>
            <w:hideMark/>
          </w:tcPr>
          <w:p w14:paraId="42446C4C" w14:textId="77777777" w:rsidR="00F34229" w:rsidRPr="00AE6E35" w:rsidRDefault="00F34229" w:rsidP="00AE6E35">
            <w:pPr>
              <w:rPr>
                <w:color w:val="000000"/>
                <w:sz w:val="20"/>
                <w:lang w:eastAsia="id-ID"/>
              </w:rPr>
            </w:pPr>
            <w:proofErr w:type="spellStart"/>
            <w:r w:rsidRPr="00AE6E35">
              <w:rPr>
                <w:color w:val="000000"/>
                <w:sz w:val="20"/>
                <w:lang w:eastAsia="id-ID"/>
              </w:rPr>
              <w:t>Waktu</w:t>
            </w:r>
            <w:proofErr w:type="spellEnd"/>
            <w:r w:rsidRPr="00AE6E35">
              <w:rPr>
                <w:color w:val="000000"/>
                <w:sz w:val="20"/>
                <w:lang w:eastAsia="id-ID"/>
              </w:rPr>
              <w:t xml:space="preserve"> </w:t>
            </w:r>
            <w:proofErr w:type="spellStart"/>
            <w:r w:rsidRPr="00AE6E35">
              <w:rPr>
                <w:color w:val="000000"/>
                <w:sz w:val="20"/>
                <w:lang w:eastAsia="id-ID"/>
              </w:rPr>
              <w:t>berdagang</w:t>
            </w:r>
            <w:proofErr w:type="spellEnd"/>
          </w:p>
        </w:tc>
        <w:tc>
          <w:tcPr>
            <w:tcW w:w="3392" w:type="pct"/>
            <w:tcBorders>
              <w:top w:val="nil"/>
              <w:left w:val="nil"/>
              <w:bottom w:val="single" w:sz="4" w:space="0" w:color="auto"/>
              <w:right w:val="single" w:sz="4" w:space="0" w:color="auto"/>
            </w:tcBorders>
            <w:noWrap/>
            <w:vAlign w:val="bottom"/>
            <w:hideMark/>
          </w:tcPr>
          <w:p w14:paraId="55FB7EFE" w14:textId="77777777" w:rsidR="00F34229" w:rsidRPr="00AE6E35" w:rsidRDefault="00F34229" w:rsidP="00AE6E35">
            <w:pPr>
              <w:rPr>
                <w:color w:val="000000"/>
                <w:sz w:val="20"/>
                <w:lang w:eastAsia="id-ID"/>
              </w:rPr>
            </w:pPr>
            <w:proofErr w:type="spellStart"/>
            <w:r w:rsidRPr="00AE6E35">
              <w:rPr>
                <w:color w:val="000000"/>
                <w:sz w:val="20"/>
                <w:lang w:eastAsia="id-ID"/>
              </w:rPr>
              <w:t>Waktu</w:t>
            </w:r>
            <w:proofErr w:type="spellEnd"/>
            <w:r w:rsidRPr="00AE6E35">
              <w:rPr>
                <w:color w:val="000000"/>
                <w:sz w:val="20"/>
                <w:lang w:eastAsia="id-ID"/>
              </w:rPr>
              <w:t xml:space="preserve"> </w:t>
            </w:r>
            <w:proofErr w:type="spellStart"/>
            <w:r w:rsidRPr="00AE6E35">
              <w:rPr>
                <w:color w:val="000000"/>
                <w:sz w:val="20"/>
                <w:lang w:eastAsia="id-ID"/>
              </w:rPr>
              <w:t>berdagang</w:t>
            </w:r>
            <w:proofErr w:type="spellEnd"/>
            <w:r w:rsidRPr="00AE6E35">
              <w:rPr>
                <w:color w:val="000000"/>
                <w:sz w:val="20"/>
                <w:lang w:eastAsia="id-ID"/>
              </w:rPr>
              <w:t xml:space="preserve"> PKL </w:t>
            </w:r>
            <w:proofErr w:type="spellStart"/>
            <w:r w:rsidRPr="00AE6E35">
              <w:rPr>
                <w:color w:val="000000"/>
                <w:sz w:val="20"/>
                <w:lang w:eastAsia="id-ID"/>
              </w:rPr>
              <w:t>terbagi</w:t>
            </w:r>
            <w:proofErr w:type="spellEnd"/>
            <w:r w:rsidRPr="00AE6E35">
              <w:rPr>
                <w:color w:val="000000"/>
                <w:sz w:val="20"/>
                <w:lang w:eastAsia="id-ID"/>
              </w:rPr>
              <w:t xml:space="preserve"> </w:t>
            </w:r>
            <w:proofErr w:type="spellStart"/>
            <w:r w:rsidRPr="00AE6E35">
              <w:rPr>
                <w:color w:val="000000"/>
                <w:sz w:val="20"/>
                <w:lang w:eastAsia="id-ID"/>
              </w:rPr>
              <w:t>menjadi</w:t>
            </w:r>
            <w:proofErr w:type="spellEnd"/>
            <w:r w:rsidRPr="00AE6E35">
              <w:rPr>
                <w:color w:val="000000"/>
                <w:sz w:val="20"/>
                <w:lang w:eastAsia="id-ID"/>
              </w:rPr>
              <w:t xml:space="preserve"> </w:t>
            </w:r>
            <w:proofErr w:type="spellStart"/>
            <w:r w:rsidRPr="00AE6E35">
              <w:rPr>
                <w:color w:val="000000"/>
                <w:sz w:val="20"/>
                <w:lang w:eastAsia="id-ID"/>
              </w:rPr>
              <w:t>empat</w:t>
            </w:r>
            <w:proofErr w:type="spellEnd"/>
            <w:r w:rsidRPr="00AE6E35">
              <w:rPr>
                <w:color w:val="000000"/>
                <w:sz w:val="20"/>
                <w:lang w:eastAsia="id-ID"/>
              </w:rPr>
              <w:t xml:space="preserve"> </w:t>
            </w:r>
            <w:proofErr w:type="spellStart"/>
            <w:r w:rsidRPr="00AE6E35">
              <w:rPr>
                <w:color w:val="000000"/>
                <w:sz w:val="20"/>
                <w:lang w:eastAsia="id-ID"/>
              </w:rPr>
              <w:t>bagian</w:t>
            </w:r>
            <w:proofErr w:type="spellEnd"/>
            <w:r w:rsidRPr="00AE6E35">
              <w:rPr>
                <w:color w:val="000000"/>
                <w:sz w:val="20"/>
                <w:lang w:eastAsia="id-ID"/>
              </w:rPr>
              <w:t xml:space="preserve"> </w:t>
            </w:r>
            <w:proofErr w:type="spellStart"/>
            <w:r w:rsidRPr="00AE6E35">
              <w:rPr>
                <w:color w:val="000000"/>
                <w:sz w:val="20"/>
                <w:lang w:eastAsia="id-ID"/>
              </w:rPr>
              <w:t>secara</w:t>
            </w:r>
            <w:proofErr w:type="spellEnd"/>
            <w:r w:rsidRPr="00AE6E35">
              <w:rPr>
                <w:color w:val="000000"/>
                <w:sz w:val="20"/>
                <w:lang w:eastAsia="id-ID"/>
              </w:rPr>
              <w:t xml:space="preserve"> </w:t>
            </w:r>
            <w:proofErr w:type="spellStart"/>
            <w:r w:rsidRPr="00AE6E35">
              <w:rPr>
                <w:color w:val="000000"/>
                <w:sz w:val="20"/>
                <w:lang w:eastAsia="id-ID"/>
              </w:rPr>
              <w:t>garis</w:t>
            </w:r>
            <w:proofErr w:type="spellEnd"/>
            <w:r w:rsidRPr="00AE6E35">
              <w:rPr>
                <w:color w:val="000000"/>
                <w:sz w:val="20"/>
                <w:lang w:eastAsia="id-ID"/>
              </w:rPr>
              <w:t xml:space="preserve"> </w:t>
            </w:r>
            <w:proofErr w:type="spellStart"/>
            <w:r w:rsidRPr="00AE6E35">
              <w:rPr>
                <w:color w:val="000000"/>
                <w:sz w:val="20"/>
                <w:lang w:eastAsia="id-ID"/>
              </w:rPr>
              <w:t>besar</w:t>
            </w:r>
            <w:proofErr w:type="spellEnd"/>
            <w:r w:rsidRPr="00AE6E35">
              <w:rPr>
                <w:color w:val="000000"/>
                <w:sz w:val="20"/>
                <w:lang w:eastAsia="id-ID"/>
              </w:rPr>
              <w:t xml:space="preserve"> </w:t>
            </w:r>
            <w:proofErr w:type="spellStart"/>
            <w:r w:rsidRPr="00AE6E35">
              <w:rPr>
                <w:color w:val="000000"/>
                <w:sz w:val="20"/>
                <w:lang w:eastAsia="id-ID"/>
              </w:rPr>
              <w:t>yaitu</w:t>
            </w:r>
            <w:proofErr w:type="spellEnd"/>
            <w:r w:rsidRPr="00AE6E35">
              <w:rPr>
                <w:color w:val="000000"/>
                <w:sz w:val="20"/>
                <w:lang w:eastAsia="id-ID"/>
              </w:rPr>
              <w:t>:</w:t>
            </w:r>
          </w:p>
          <w:p w14:paraId="2C43B8E1" w14:textId="77777777" w:rsidR="00F34229" w:rsidRPr="00AE6E35" w:rsidRDefault="00F34229" w:rsidP="00AE6E35">
            <w:pPr>
              <w:pStyle w:val="ListParagraph"/>
              <w:numPr>
                <w:ilvl w:val="0"/>
                <w:numId w:val="24"/>
              </w:numPr>
              <w:ind w:left="317" w:hanging="284"/>
              <w:rPr>
                <w:color w:val="000000"/>
                <w:sz w:val="20"/>
                <w:lang w:eastAsia="id-ID"/>
              </w:rPr>
            </w:pPr>
            <w:r w:rsidRPr="00AE6E35">
              <w:rPr>
                <w:color w:val="000000"/>
                <w:sz w:val="20"/>
                <w:lang w:eastAsia="id-ID"/>
              </w:rPr>
              <w:t xml:space="preserve">PKL </w:t>
            </w:r>
            <w:proofErr w:type="spellStart"/>
            <w:r w:rsidRPr="00AE6E35">
              <w:rPr>
                <w:color w:val="000000"/>
                <w:sz w:val="20"/>
                <w:lang w:eastAsia="id-ID"/>
              </w:rPr>
              <w:t>pagi</w:t>
            </w:r>
            <w:proofErr w:type="spellEnd"/>
            <w:r w:rsidRPr="00AE6E35">
              <w:rPr>
                <w:color w:val="000000"/>
                <w:sz w:val="20"/>
                <w:lang w:eastAsia="id-ID"/>
              </w:rPr>
              <w:t xml:space="preserve"> - sore </w:t>
            </w:r>
            <w:proofErr w:type="spellStart"/>
            <w:r w:rsidRPr="00AE6E35">
              <w:rPr>
                <w:color w:val="000000"/>
                <w:sz w:val="20"/>
                <w:lang w:eastAsia="id-ID"/>
              </w:rPr>
              <w:t>hari</w:t>
            </w:r>
            <w:proofErr w:type="spellEnd"/>
            <w:r w:rsidRPr="00AE6E35">
              <w:rPr>
                <w:color w:val="000000"/>
                <w:sz w:val="20"/>
                <w:lang w:eastAsia="id-ID"/>
              </w:rPr>
              <w:t xml:space="preserve">, rata-rata PKL </w:t>
            </w:r>
            <w:proofErr w:type="spellStart"/>
            <w:r w:rsidRPr="00AE6E35">
              <w:rPr>
                <w:color w:val="000000"/>
                <w:sz w:val="20"/>
                <w:lang w:eastAsia="id-ID"/>
              </w:rPr>
              <w:t>mulai</w:t>
            </w:r>
            <w:proofErr w:type="spellEnd"/>
            <w:r w:rsidRPr="00AE6E35">
              <w:rPr>
                <w:color w:val="000000"/>
                <w:sz w:val="20"/>
                <w:lang w:eastAsia="id-ID"/>
              </w:rPr>
              <w:t xml:space="preserve"> </w:t>
            </w:r>
            <w:proofErr w:type="spellStart"/>
            <w:r w:rsidRPr="00AE6E35">
              <w:rPr>
                <w:color w:val="000000"/>
                <w:sz w:val="20"/>
                <w:lang w:eastAsia="id-ID"/>
              </w:rPr>
              <w:t>berdagang</w:t>
            </w:r>
            <w:proofErr w:type="spellEnd"/>
            <w:r w:rsidRPr="00AE6E35">
              <w:rPr>
                <w:color w:val="000000"/>
                <w:sz w:val="20"/>
                <w:lang w:eastAsia="id-ID"/>
              </w:rPr>
              <w:t xml:space="preserve"> </w:t>
            </w:r>
            <w:proofErr w:type="spellStart"/>
            <w:r w:rsidRPr="00AE6E35">
              <w:rPr>
                <w:color w:val="000000"/>
                <w:sz w:val="20"/>
                <w:lang w:eastAsia="id-ID"/>
              </w:rPr>
              <w:t>pukul</w:t>
            </w:r>
            <w:proofErr w:type="spellEnd"/>
            <w:r w:rsidRPr="00AE6E35">
              <w:rPr>
                <w:color w:val="000000"/>
                <w:sz w:val="20"/>
                <w:lang w:eastAsia="id-ID"/>
              </w:rPr>
              <w:t xml:space="preserve"> 08.00 </w:t>
            </w:r>
            <w:proofErr w:type="spellStart"/>
            <w:r w:rsidRPr="00AE6E35">
              <w:rPr>
                <w:color w:val="000000"/>
                <w:sz w:val="20"/>
                <w:lang w:eastAsia="id-ID"/>
              </w:rPr>
              <w:t>s.d.</w:t>
            </w:r>
            <w:proofErr w:type="spellEnd"/>
            <w:r w:rsidRPr="00AE6E35">
              <w:rPr>
                <w:color w:val="000000"/>
                <w:sz w:val="20"/>
                <w:lang w:eastAsia="id-ID"/>
              </w:rPr>
              <w:t xml:space="preserve"> 09.00 </w:t>
            </w:r>
            <w:proofErr w:type="spellStart"/>
            <w:r w:rsidRPr="00AE6E35">
              <w:rPr>
                <w:color w:val="000000"/>
                <w:sz w:val="20"/>
                <w:lang w:eastAsia="id-ID"/>
              </w:rPr>
              <w:t>dan</w:t>
            </w:r>
            <w:proofErr w:type="spellEnd"/>
            <w:r w:rsidRPr="00AE6E35">
              <w:rPr>
                <w:color w:val="000000"/>
                <w:sz w:val="20"/>
                <w:lang w:eastAsia="id-ID"/>
              </w:rPr>
              <w:t xml:space="preserve"> </w:t>
            </w:r>
            <w:proofErr w:type="spellStart"/>
            <w:r w:rsidRPr="00AE6E35">
              <w:rPr>
                <w:color w:val="000000"/>
                <w:sz w:val="20"/>
                <w:lang w:eastAsia="id-ID"/>
              </w:rPr>
              <w:t>selesai</w:t>
            </w:r>
            <w:proofErr w:type="spellEnd"/>
            <w:r w:rsidRPr="00AE6E35">
              <w:rPr>
                <w:color w:val="000000"/>
                <w:sz w:val="20"/>
                <w:lang w:eastAsia="id-ID"/>
              </w:rPr>
              <w:t xml:space="preserve"> </w:t>
            </w:r>
            <w:proofErr w:type="spellStart"/>
            <w:r w:rsidRPr="00AE6E35">
              <w:rPr>
                <w:color w:val="000000"/>
                <w:sz w:val="20"/>
                <w:lang w:eastAsia="id-ID"/>
              </w:rPr>
              <w:t>pada</w:t>
            </w:r>
            <w:proofErr w:type="spellEnd"/>
            <w:r w:rsidRPr="00AE6E35">
              <w:rPr>
                <w:color w:val="000000"/>
                <w:sz w:val="20"/>
                <w:lang w:eastAsia="id-ID"/>
              </w:rPr>
              <w:t xml:space="preserve"> sore </w:t>
            </w:r>
            <w:proofErr w:type="spellStart"/>
            <w:r w:rsidRPr="00AE6E35">
              <w:rPr>
                <w:color w:val="000000"/>
                <w:sz w:val="20"/>
                <w:lang w:eastAsia="id-ID"/>
              </w:rPr>
              <w:t>hari</w:t>
            </w:r>
            <w:proofErr w:type="spellEnd"/>
            <w:r w:rsidRPr="00AE6E35">
              <w:rPr>
                <w:color w:val="000000"/>
                <w:sz w:val="20"/>
                <w:lang w:eastAsia="id-ID"/>
              </w:rPr>
              <w:t xml:space="preserve"> </w:t>
            </w:r>
            <w:proofErr w:type="spellStart"/>
            <w:r w:rsidRPr="00AE6E35">
              <w:rPr>
                <w:color w:val="000000"/>
                <w:sz w:val="20"/>
                <w:lang w:eastAsia="id-ID"/>
              </w:rPr>
              <w:t>yaitu</w:t>
            </w:r>
            <w:proofErr w:type="spellEnd"/>
            <w:r w:rsidRPr="00AE6E35">
              <w:rPr>
                <w:color w:val="000000"/>
                <w:sz w:val="20"/>
                <w:lang w:eastAsia="id-ID"/>
              </w:rPr>
              <w:t xml:space="preserve"> </w:t>
            </w:r>
            <w:proofErr w:type="spellStart"/>
            <w:r w:rsidRPr="00AE6E35">
              <w:rPr>
                <w:color w:val="000000"/>
                <w:sz w:val="20"/>
                <w:lang w:eastAsia="id-ID"/>
              </w:rPr>
              <w:t>sekitar</w:t>
            </w:r>
            <w:proofErr w:type="spellEnd"/>
            <w:r w:rsidRPr="00AE6E35">
              <w:rPr>
                <w:color w:val="000000"/>
                <w:sz w:val="20"/>
                <w:lang w:eastAsia="id-ID"/>
              </w:rPr>
              <w:t xml:space="preserve"> </w:t>
            </w:r>
            <w:proofErr w:type="spellStart"/>
            <w:r w:rsidRPr="00AE6E35">
              <w:rPr>
                <w:color w:val="000000"/>
                <w:sz w:val="20"/>
                <w:lang w:eastAsia="id-ID"/>
              </w:rPr>
              <w:t>pukul</w:t>
            </w:r>
            <w:proofErr w:type="spellEnd"/>
            <w:r w:rsidRPr="00AE6E35">
              <w:rPr>
                <w:color w:val="000000"/>
                <w:sz w:val="20"/>
                <w:lang w:eastAsia="id-ID"/>
              </w:rPr>
              <w:t xml:space="preserve"> 17.00 </w:t>
            </w:r>
            <w:proofErr w:type="spellStart"/>
            <w:r w:rsidRPr="00AE6E35">
              <w:rPr>
                <w:color w:val="000000"/>
                <w:sz w:val="20"/>
                <w:lang w:eastAsia="id-ID"/>
              </w:rPr>
              <w:t>s.d.</w:t>
            </w:r>
            <w:proofErr w:type="spellEnd"/>
            <w:r w:rsidRPr="00AE6E35">
              <w:rPr>
                <w:color w:val="000000"/>
                <w:sz w:val="20"/>
                <w:lang w:eastAsia="id-ID"/>
              </w:rPr>
              <w:t xml:space="preserve"> 18.00.</w:t>
            </w:r>
          </w:p>
          <w:p w14:paraId="3D186B14" w14:textId="77777777" w:rsidR="00F34229" w:rsidRPr="00AE6E35" w:rsidRDefault="00F34229" w:rsidP="00AE6E35">
            <w:pPr>
              <w:pStyle w:val="ListParagraph"/>
              <w:numPr>
                <w:ilvl w:val="0"/>
                <w:numId w:val="24"/>
              </w:numPr>
              <w:ind w:left="317" w:hanging="284"/>
              <w:rPr>
                <w:color w:val="000000"/>
                <w:sz w:val="20"/>
                <w:lang w:eastAsia="id-ID"/>
              </w:rPr>
            </w:pPr>
            <w:r w:rsidRPr="00AE6E35">
              <w:rPr>
                <w:color w:val="000000"/>
                <w:sz w:val="20"/>
                <w:lang w:eastAsia="id-ID"/>
              </w:rPr>
              <w:t xml:space="preserve">PKL </w:t>
            </w:r>
            <w:proofErr w:type="spellStart"/>
            <w:r w:rsidRPr="00AE6E35">
              <w:rPr>
                <w:color w:val="000000"/>
                <w:sz w:val="20"/>
                <w:lang w:eastAsia="id-ID"/>
              </w:rPr>
              <w:t>pagi</w:t>
            </w:r>
            <w:proofErr w:type="spellEnd"/>
            <w:r w:rsidRPr="00AE6E35">
              <w:rPr>
                <w:color w:val="000000"/>
                <w:sz w:val="20"/>
                <w:lang w:eastAsia="id-ID"/>
              </w:rPr>
              <w:t xml:space="preserve"> - </w:t>
            </w:r>
            <w:proofErr w:type="spellStart"/>
            <w:r w:rsidRPr="00AE6E35">
              <w:rPr>
                <w:color w:val="000000"/>
                <w:sz w:val="20"/>
                <w:lang w:eastAsia="id-ID"/>
              </w:rPr>
              <w:t>malam</w:t>
            </w:r>
            <w:proofErr w:type="spellEnd"/>
            <w:r w:rsidRPr="00AE6E35">
              <w:rPr>
                <w:color w:val="000000"/>
                <w:sz w:val="20"/>
                <w:lang w:eastAsia="id-ID"/>
              </w:rPr>
              <w:t xml:space="preserve"> </w:t>
            </w:r>
            <w:proofErr w:type="spellStart"/>
            <w:r w:rsidRPr="00AE6E35">
              <w:rPr>
                <w:color w:val="000000"/>
                <w:sz w:val="20"/>
                <w:lang w:eastAsia="id-ID"/>
              </w:rPr>
              <w:t>hari</w:t>
            </w:r>
            <w:proofErr w:type="spellEnd"/>
            <w:r w:rsidRPr="00AE6E35">
              <w:rPr>
                <w:color w:val="000000"/>
                <w:sz w:val="20"/>
                <w:lang w:eastAsia="id-ID"/>
              </w:rPr>
              <w:t xml:space="preserve">, rata-rata PKL </w:t>
            </w:r>
            <w:proofErr w:type="spellStart"/>
            <w:r w:rsidRPr="00AE6E35">
              <w:rPr>
                <w:color w:val="000000"/>
                <w:sz w:val="20"/>
                <w:lang w:eastAsia="id-ID"/>
              </w:rPr>
              <w:t>mulai</w:t>
            </w:r>
            <w:proofErr w:type="spellEnd"/>
            <w:r w:rsidRPr="00AE6E35">
              <w:rPr>
                <w:color w:val="000000"/>
                <w:sz w:val="20"/>
                <w:lang w:eastAsia="id-ID"/>
              </w:rPr>
              <w:t xml:space="preserve"> </w:t>
            </w:r>
            <w:proofErr w:type="spellStart"/>
            <w:r w:rsidRPr="00AE6E35">
              <w:rPr>
                <w:color w:val="000000"/>
                <w:sz w:val="20"/>
                <w:lang w:eastAsia="id-ID"/>
              </w:rPr>
              <w:t>berdagang</w:t>
            </w:r>
            <w:proofErr w:type="spellEnd"/>
            <w:r w:rsidRPr="00AE6E35">
              <w:rPr>
                <w:color w:val="000000"/>
                <w:sz w:val="20"/>
                <w:lang w:eastAsia="id-ID"/>
              </w:rPr>
              <w:t xml:space="preserve"> </w:t>
            </w:r>
            <w:proofErr w:type="spellStart"/>
            <w:r w:rsidRPr="00AE6E35">
              <w:rPr>
                <w:color w:val="000000"/>
                <w:sz w:val="20"/>
                <w:lang w:eastAsia="id-ID"/>
              </w:rPr>
              <w:t>pukul</w:t>
            </w:r>
            <w:proofErr w:type="spellEnd"/>
            <w:r w:rsidRPr="00AE6E35">
              <w:rPr>
                <w:color w:val="000000"/>
                <w:sz w:val="20"/>
                <w:lang w:eastAsia="id-ID"/>
              </w:rPr>
              <w:t xml:space="preserve"> 08.00 </w:t>
            </w:r>
            <w:proofErr w:type="spellStart"/>
            <w:r w:rsidRPr="00AE6E35">
              <w:rPr>
                <w:color w:val="000000"/>
                <w:sz w:val="20"/>
                <w:lang w:eastAsia="id-ID"/>
              </w:rPr>
              <w:t>s.d.</w:t>
            </w:r>
            <w:proofErr w:type="spellEnd"/>
            <w:r w:rsidRPr="00AE6E35">
              <w:rPr>
                <w:color w:val="000000"/>
                <w:sz w:val="20"/>
                <w:lang w:eastAsia="id-ID"/>
              </w:rPr>
              <w:t xml:space="preserve"> 09.00 </w:t>
            </w:r>
            <w:proofErr w:type="spellStart"/>
            <w:r w:rsidRPr="00AE6E35">
              <w:rPr>
                <w:color w:val="000000"/>
                <w:sz w:val="20"/>
                <w:lang w:eastAsia="id-ID"/>
              </w:rPr>
              <w:t>dan</w:t>
            </w:r>
            <w:proofErr w:type="spellEnd"/>
            <w:r w:rsidRPr="00AE6E35">
              <w:rPr>
                <w:color w:val="000000"/>
                <w:sz w:val="20"/>
                <w:lang w:eastAsia="id-ID"/>
              </w:rPr>
              <w:t xml:space="preserve"> </w:t>
            </w:r>
            <w:proofErr w:type="spellStart"/>
            <w:r w:rsidRPr="00AE6E35">
              <w:rPr>
                <w:color w:val="000000"/>
                <w:sz w:val="20"/>
                <w:lang w:eastAsia="id-ID"/>
              </w:rPr>
              <w:t>selesai</w:t>
            </w:r>
            <w:proofErr w:type="spellEnd"/>
            <w:r w:rsidRPr="00AE6E35">
              <w:rPr>
                <w:color w:val="000000"/>
                <w:sz w:val="20"/>
                <w:lang w:eastAsia="id-ID"/>
              </w:rPr>
              <w:t xml:space="preserve"> </w:t>
            </w:r>
            <w:proofErr w:type="spellStart"/>
            <w:r w:rsidRPr="00AE6E35">
              <w:rPr>
                <w:color w:val="000000"/>
                <w:sz w:val="20"/>
                <w:lang w:eastAsia="id-ID"/>
              </w:rPr>
              <w:t>pada</w:t>
            </w:r>
            <w:proofErr w:type="spellEnd"/>
            <w:r w:rsidRPr="00AE6E35">
              <w:rPr>
                <w:color w:val="000000"/>
                <w:sz w:val="20"/>
                <w:lang w:eastAsia="id-ID"/>
              </w:rPr>
              <w:t xml:space="preserve"> </w:t>
            </w:r>
            <w:proofErr w:type="spellStart"/>
            <w:r w:rsidRPr="00AE6E35">
              <w:rPr>
                <w:color w:val="000000"/>
                <w:sz w:val="20"/>
                <w:lang w:eastAsia="id-ID"/>
              </w:rPr>
              <w:t>malam</w:t>
            </w:r>
            <w:proofErr w:type="spellEnd"/>
            <w:r w:rsidRPr="00AE6E35">
              <w:rPr>
                <w:color w:val="000000"/>
                <w:sz w:val="20"/>
                <w:lang w:eastAsia="id-ID"/>
              </w:rPr>
              <w:t xml:space="preserve"> </w:t>
            </w:r>
            <w:proofErr w:type="spellStart"/>
            <w:r w:rsidRPr="00AE6E35">
              <w:rPr>
                <w:color w:val="000000"/>
                <w:sz w:val="20"/>
                <w:lang w:eastAsia="id-ID"/>
              </w:rPr>
              <w:t>hari</w:t>
            </w:r>
            <w:proofErr w:type="spellEnd"/>
            <w:r w:rsidRPr="00AE6E35">
              <w:rPr>
                <w:color w:val="000000"/>
                <w:sz w:val="20"/>
                <w:lang w:eastAsia="id-ID"/>
              </w:rPr>
              <w:t xml:space="preserve"> </w:t>
            </w:r>
            <w:proofErr w:type="spellStart"/>
            <w:r w:rsidRPr="00AE6E35">
              <w:rPr>
                <w:color w:val="000000"/>
                <w:sz w:val="20"/>
                <w:lang w:eastAsia="id-ID"/>
              </w:rPr>
              <w:t>yaitu</w:t>
            </w:r>
            <w:proofErr w:type="spellEnd"/>
            <w:r w:rsidRPr="00AE6E35">
              <w:rPr>
                <w:color w:val="000000"/>
                <w:sz w:val="20"/>
                <w:lang w:eastAsia="id-ID"/>
              </w:rPr>
              <w:t xml:space="preserve"> </w:t>
            </w:r>
            <w:proofErr w:type="spellStart"/>
            <w:r w:rsidRPr="00AE6E35">
              <w:rPr>
                <w:color w:val="000000"/>
                <w:sz w:val="20"/>
                <w:lang w:eastAsia="id-ID"/>
              </w:rPr>
              <w:t>sekitar</w:t>
            </w:r>
            <w:proofErr w:type="spellEnd"/>
            <w:r w:rsidRPr="00AE6E35">
              <w:rPr>
                <w:color w:val="000000"/>
                <w:sz w:val="20"/>
                <w:lang w:eastAsia="id-ID"/>
              </w:rPr>
              <w:t xml:space="preserve"> </w:t>
            </w:r>
            <w:proofErr w:type="spellStart"/>
            <w:r w:rsidRPr="00AE6E35">
              <w:rPr>
                <w:color w:val="000000"/>
                <w:sz w:val="20"/>
                <w:lang w:eastAsia="id-ID"/>
              </w:rPr>
              <w:t>pukul</w:t>
            </w:r>
            <w:proofErr w:type="spellEnd"/>
            <w:r w:rsidRPr="00AE6E35">
              <w:rPr>
                <w:color w:val="000000"/>
                <w:sz w:val="20"/>
                <w:lang w:eastAsia="id-ID"/>
              </w:rPr>
              <w:t xml:space="preserve"> 21.00 </w:t>
            </w:r>
            <w:proofErr w:type="spellStart"/>
            <w:r w:rsidRPr="00AE6E35">
              <w:rPr>
                <w:color w:val="000000"/>
                <w:sz w:val="20"/>
                <w:lang w:eastAsia="id-ID"/>
              </w:rPr>
              <w:t>s.d.</w:t>
            </w:r>
            <w:proofErr w:type="spellEnd"/>
            <w:r w:rsidRPr="00AE6E35">
              <w:rPr>
                <w:color w:val="000000"/>
                <w:sz w:val="20"/>
                <w:lang w:eastAsia="id-ID"/>
              </w:rPr>
              <w:t xml:space="preserve"> </w:t>
            </w:r>
            <w:proofErr w:type="spellStart"/>
            <w:r w:rsidRPr="00AE6E35">
              <w:rPr>
                <w:color w:val="000000"/>
                <w:sz w:val="20"/>
                <w:lang w:eastAsia="id-ID"/>
              </w:rPr>
              <w:t>pukul</w:t>
            </w:r>
            <w:proofErr w:type="spellEnd"/>
            <w:r w:rsidRPr="00AE6E35">
              <w:rPr>
                <w:color w:val="000000"/>
                <w:sz w:val="20"/>
                <w:lang w:eastAsia="id-ID"/>
              </w:rPr>
              <w:t xml:space="preserve"> 00.00.</w:t>
            </w:r>
          </w:p>
          <w:p w14:paraId="6CD0A1D9" w14:textId="77777777" w:rsidR="00F34229" w:rsidRPr="00AE6E35" w:rsidRDefault="00F34229" w:rsidP="00AE6E35">
            <w:pPr>
              <w:pStyle w:val="ListParagraph"/>
              <w:numPr>
                <w:ilvl w:val="0"/>
                <w:numId w:val="24"/>
              </w:numPr>
              <w:ind w:left="317" w:hanging="284"/>
              <w:rPr>
                <w:color w:val="000000"/>
                <w:sz w:val="20"/>
                <w:lang w:eastAsia="id-ID"/>
              </w:rPr>
            </w:pPr>
            <w:r w:rsidRPr="00AE6E35">
              <w:rPr>
                <w:color w:val="000000"/>
                <w:sz w:val="20"/>
                <w:lang w:eastAsia="id-ID"/>
              </w:rPr>
              <w:t xml:space="preserve">PKL sore - </w:t>
            </w:r>
            <w:proofErr w:type="spellStart"/>
            <w:r w:rsidRPr="00AE6E35">
              <w:rPr>
                <w:color w:val="000000"/>
                <w:sz w:val="20"/>
                <w:lang w:eastAsia="id-ID"/>
              </w:rPr>
              <w:t>malam</w:t>
            </w:r>
            <w:proofErr w:type="spellEnd"/>
            <w:r w:rsidRPr="00AE6E35">
              <w:rPr>
                <w:color w:val="000000"/>
                <w:sz w:val="20"/>
                <w:lang w:eastAsia="id-ID"/>
              </w:rPr>
              <w:t xml:space="preserve"> </w:t>
            </w:r>
            <w:proofErr w:type="spellStart"/>
            <w:r w:rsidRPr="00AE6E35">
              <w:rPr>
                <w:color w:val="000000"/>
                <w:sz w:val="20"/>
                <w:lang w:eastAsia="id-ID"/>
              </w:rPr>
              <w:t>hari</w:t>
            </w:r>
            <w:proofErr w:type="spellEnd"/>
            <w:r w:rsidRPr="00AE6E35">
              <w:rPr>
                <w:color w:val="000000"/>
                <w:sz w:val="20"/>
                <w:lang w:eastAsia="id-ID"/>
              </w:rPr>
              <w:t xml:space="preserve">, rata-rata PKL </w:t>
            </w:r>
            <w:proofErr w:type="spellStart"/>
            <w:r w:rsidRPr="00AE6E35">
              <w:rPr>
                <w:color w:val="000000"/>
                <w:sz w:val="20"/>
                <w:lang w:eastAsia="id-ID"/>
              </w:rPr>
              <w:t>mulai</w:t>
            </w:r>
            <w:proofErr w:type="spellEnd"/>
            <w:r w:rsidRPr="00AE6E35">
              <w:rPr>
                <w:color w:val="000000"/>
                <w:sz w:val="20"/>
                <w:lang w:eastAsia="id-ID"/>
              </w:rPr>
              <w:t xml:space="preserve"> </w:t>
            </w:r>
            <w:proofErr w:type="spellStart"/>
            <w:r w:rsidRPr="00AE6E35">
              <w:rPr>
                <w:color w:val="000000"/>
                <w:sz w:val="20"/>
                <w:lang w:eastAsia="id-ID"/>
              </w:rPr>
              <w:t>berdagang</w:t>
            </w:r>
            <w:proofErr w:type="spellEnd"/>
            <w:r w:rsidRPr="00AE6E35">
              <w:rPr>
                <w:color w:val="000000"/>
                <w:sz w:val="20"/>
                <w:lang w:eastAsia="id-ID"/>
              </w:rPr>
              <w:t xml:space="preserve"> </w:t>
            </w:r>
            <w:proofErr w:type="spellStart"/>
            <w:r w:rsidRPr="00AE6E35">
              <w:rPr>
                <w:color w:val="000000"/>
                <w:sz w:val="20"/>
                <w:lang w:eastAsia="id-ID"/>
              </w:rPr>
              <w:t>pukul</w:t>
            </w:r>
            <w:proofErr w:type="spellEnd"/>
            <w:r w:rsidRPr="00AE6E35">
              <w:rPr>
                <w:color w:val="000000"/>
                <w:sz w:val="20"/>
                <w:lang w:eastAsia="id-ID"/>
              </w:rPr>
              <w:t xml:space="preserve"> 16.00 </w:t>
            </w:r>
            <w:proofErr w:type="spellStart"/>
            <w:r w:rsidRPr="00AE6E35">
              <w:rPr>
                <w:color w:val="000000"/>
                <w:sz w:val="20"/>
                <w:lang w:eastAsia="id-ID"/>
              </w:rPr>
              <w:t>s.d.</w:t>
            </w:r>
            <w:proofErr w:type="spellEnd"/>
            <w:r w:rsidRPr="00AE6E35">
              <w:rPr>
                <w:color w:val="000000"/>
                <w:sz w:val="20"/>
                <w:lang w:eastAsia="id-ID"/>
              </w:rPr>
              <w:t xml:space="preserve"> 17.00 </w:t>
            </w:r>
            <w:proofErr w:type="spellStart"/>
            <w:r w:rsidRPr="00AE6E35">
              <w:rPr>
                <w:color w:val="000000"/>
                <w:sz w:val="20"/>
                <w:lang w:eastAsia="id-ID"/>
              </w:rPr>
              <w:t>dan</w:t>
            </w:r>
            <w:proofErr w:type="spellEnd"/>
            <w:r w:rsidRPr="00AE6E35">
              <w:rPr>
                <w:color w:val="000000"/>
                <w:sz w:val="20"/>
                <w:lang w:eastAsia="id-ID"/>
              </w:rPr>
              <w:t xml:space="preserve"> </w:t>
            </w:r>
            <w:proofErr w:type="spellStart"/>
            <w:r w:rsidRPr="00AE6E35">
              <w:rPr>
                <w:color w:val="000000"/>
                <w:sz w:val="20"/>
                <w:lang w:eastAsia="id-ID"/>
              </w:rPr>
              <w:t>selesai</w:t>
            </w:r>
            <w:proofErr w:type="spellEnd"/>
            <w:r w:rsidRPr="00AE6E35">
              <w:rPr>
                <w:color w:val="000000"/>
                <w:sz w:val="20"/>
                <w:lang w:eastAsia="id-ID"/>
              </w:rPr>
              <w:t xml:space="preserve"> </w:t>
            </w:r>
            <w:proofErr w:type="spellStart"/>
            <w:r w:rsidRPr="00AE6E35">
              <w:rPr>
                <w:color w:val="000000"/>
                <w:sz w:val="20"/>
                <w:lang w:eastAsia="id-ID"/>
              </w:rPr>
              <w:t>pada</w:t>
            </w:r>
            <w:proofErr w:type="spellEnd"/>
            <w:r w:rsidRPr="00AE6E35">
              <w:rPr>
                <w:color w:val="000000"/>
                <w:sz w:val="20"/>
                <w:lang w:eastAsia="id-ID"/>
              </w:rPr>
              <w:t xml:space="preserve"> </w:t>
            </w:r>
            <w:proofErr w:type="spellStart"/>
            <w:r w:rsidRPr="00AE6E35">
              <w:rPr>
                <w:color w:val="000000"/>
                <w:sz w:val="20"/>
                <w:lang w:eastAsia="id-ID"/>
              </w:rPr>
              <w:t>malam</w:t>
            </w:r>
            <w:proofErr w:type="spellEnd"/>
            <w:r w:rsidRPr="00AE6E35">
              <w:rPr>
                <w:color w:val="000000"/>
                <w:sz w:val="20"/>
                <w:lang w:eastAsia="id-ID"/>
              </w:rPr>
              <w:t xml:space="preserve"> </w:t>
            </w:r>
            <w:proofErr w:type="spellStart"/>
            <w:r w:rsidRPr="00AE6E35">
              <w:rPr>
                <w:color w:val="000000"/>
                <w:sz w:val="20"/>
                <w:lang w:eastAsia="id-ID"/>
              </w:rPr>
              <w:t>hingga</w:t>
            </w:r>
            <w:proofErr w:type="spellEnd"/>
            <w:r w:rsidRPr="00AE6E35">
              <w:rPr>
                <w:color w:val="000000"/>
                <w:sz w:val="20"/>
                <w:lang w:eastAsia="id-ID"/>
              </w:rPr>
              <w:t xml:space="preserve"> </w:t>
            </w:r>
            <w:proofErr w:type="spellStart"/>
            <w:r w:rsidRPr="00AE6E35">
              <w:rPr>
                <w:color w:val="000000"/>
                <w:sz w:val="20"/>
                <w:lang w:eastAsia="id-ID"/>
              </w:rPr>
              <w:t>dini</w:t>
            </w:r>
            <w:proofErr w:type="spellEnd"/>
            <w:r w:rsidRPr="00AE6E35">
              <w:rPr>
                <w:color w:val="000000"/>
                <w:sz w:val="20"/>
                <w:lang w:eastAsia="id-ID"/>
              </w:rPr>
              <w:t xml:space="preserve"> </w:t>
            </w:r>
            <w:proofErr w:type="spellStart"/>
            <w:r w:rsidRPr="00AE6E35">
              <w:rPr>
                <w:color w:val="000000"/>
                <w:sz w:val="20"/>
                <w:lang w:eastAsia="id-ID"/>
              </w:rPr>
              <w:t>hari</w:t>
            </w:r>
            <w:proofErr w:type="spellEnd"/>
            <w:r w:rsidRPr="00AE6E35">
              <w:rPr>
                <w:color w:val="000000"/>
                <w:sz w:val="20"/>
                <w:lang w:eastAsia="id-ID"/>
              </w:rPr>
              <w:t xml:space="preserve"> </w:t>
            </w:r>
            <w:proofErr w:type="spellStart"/>
            <w:r w:rsidRPr="00AE6E35">
              <w:rPr>
                <w:color w:val="000000"/>
                <w:sz w:val="20"/>
                <w:lang w:eastAsia="id-ID"/>
              </w:rPr>
              <w:t>yaitu</w:t>
            </w:r>
            <w:proofErr w:type="spellEnd"/>
            <w:r w:rsidRPr="00AE6E35">
              <w:rPr>
                <w:color w:val="000000"/>
                <w:sz w:val="20"/>
                <w:lang w:eastAsia="id-ID"/>
              </w:rPr>
              <w:t xml:space="preserve"> </w:t>
            </w:r>
            <w:proofErr w:type="spellStart"/>
            <w:r w:rsidRPr="00AE6E35">
              <w:rPr>
                <w:color w:val="000000"/>
                <w:sz w:val="20"/>
                <w:lang w:eastAsia="id-ID"/>
              </w:rPr>
              <w:t>sekitar</w:t>
            </w:r>
            <w:proofErr w:type="spellEnd"/>
            <w:r w:rsidRPr="00AE6E35">
              <w:rPr>
                <w:color w:val="000000"/>
                <w:sz w:val="20"/>
                <w:lang w:eastAsia="id-ID"/>
              </w:rPr>
              <w:t xml:space="preserve"> </w:t>
            </w:r>
            <w:proofErr w:type="spellStart"/>
            <w:r w:rsidRPr="00AE6E35">
              <w:rPr>
                <w:color w:val="000000"/>
                <w:sz w:val="20"/>
                <w:lang w:eastAsia="id-ID"/>
              </w:rPr>
              <w:t>pukul</w:t>
            </w:r>
            <w:proofErr w:type="spellEnd"/>
            <w:r w:rsidRPr="00AE6E35">
              <w:rPr>
                <w:color w:val="000000"/>
                <w:sz w:val="20"/>
                <w:lang w:eastAsia="id-ID"/>
              </w:rPr>
              <w:t xml:space="preserve"> 2300 </w:t>
            </w:r>
            <w:proofErr w:type="spellStart"/>
            <w:r w:rsidRPr="00AE6E35">
              <w:rPr>
                <w:color w:val="000000"/>
                <w:sz w:val="20"/>
                <w:lang w:eastAsia="id-ID"/>
              </w:rPr>
              <w:t>s.d.</w:t>
            </w:r>
            <w:proofErr w:type="spellEnd"/>
            <w:r w:rsidRPr="00AE6E35">
              <w:rPr>
                <w:color w:val="000000"/>
                <w:sz w:val="20"/>
                <w:lang w:eastAsia="id-ID"/>
              </w:rPr>
              <w:t xml:space="preserve"> 02.00.</w:t>
            </w:r>
          </w:p>
          <w:p w14:paraId="1ADDFBE5" w14:textId="77777777" w:rsidR="00F34229" w:rsidRPr="00AE6E35" w:rsidRDefault="00F34229" w:rsidP="00AE6E35">
            <w:pPr>
              <w:pStyle w:val="ListParagraph"/>
              <w:numPr>
                <w:ilvl w:val="0"/>
                <w:numId w:val="24"/>
              </w:numPr>
              <w:ind w:left="317" w:hanging="284"/>
              <w:rPr>
                <w:color w:val="000000"/>
                <w:sz w:val="20"/>
                <w:lang w:eastAsia="id-ID"/>
              </w:rPr>
            </w:pPr>
            <w:r w:rsidRPr="00AE6E35">
              <w:rPr>
                <w:color w:val="000000"/>
                <w:sz w:val="20"/>
                <w:lang w:eastAsia="id-ID"/>
              </w:rPr>
              <w:t xml:space="preserve">PKL 24 </w:t>
            </w:r>
            <w:proofErr w:type="gramStart"/>
            <w:r w:rsidRPr="00AE6E35">
              <w:rPr>
                <w:color w:val="000000"/>
                <w:sz w:val="20"/>
                <w:lang w:eastAsia="id-ID"/>
              </w:rPr>
              <w:t>jam</w:t>
            </w:r>
            <w:proofErr w:type="gramEnd"/>
            <w:r w:rsidRPr="00AE6E35">
              <w:rPr>
                <w:color w:val="000000"/>
                <w:sz w:val="20"/>
                <w:lang w:eastAsia="id-ID"/>
              </w:rPr>
              <w:t xml:space="preserve"> (</w:t>
            </w:r>
            <w:proofErr w:type="spellStart"/>
            <w:r w:rsidRPr="00AE6E35">
              <w:rPr>
                <w:color w:val="000000"/>
                <w:sz w:val="20"/>
                <w:lang w:eastAsia="id-ID"/>
              </w:rPr>
              <w:t>dari</w:t>
            </w:r>
            <w:proofErr w:type="spellEnd"/>
            <w:r w:rsidRPr="00AE6E35">
              <w:rPr>
                <w:color w:val="000000"/>
                <w:sz w:val="20"/>
                <w:lang w:eastAsia="id-ID"/>
              </w:rPr>
              <w:t xml:space="preserve"> </w:t>
            </w:r>
            <w:proofErr w:type="spellStart"/>
            <w:r w:rsidRPr="00AE6E35">
              <w:rPr>
                <w:color w:val="000000"/>
                <w:sz w:val="20"/>
                <w:lang w:eastAsia="id-ID"/>
              </w:rPr>
              <w:t>hasil</w:t>
            </w:r>
            <w:proofErr w:type="spellEnd"/>
            <w:r w:rsidRPr="00AE6E35">
              <w:rPr>
                <w:color w:val="000000"/>
                <w:sz w:val="20"/>
                <w:lang w:eastAsia="id-ID"/>
              </w:rPr>
              <w:t xml:space="preserve"> </w:t>
            </w:r>
            <w:proofErr w:type="spellStart"/>
            <w:r w:rsidRPr="00AE6E35">
              <w:rPr>
                <w:color w:val="000000"/>
                <w:sz w:val="20"/>
                <w:lang w:eastAsia="id-ID"/>
              </w:rPr>
              <w:t>wawancara</w:t>
            </w:r>
            <w:proofErr w:type="spellEnd"/>
            <w:r w:rsidRPr="00AE6E35">
              <w:rPr>
                <w:color w:val="000000"/>
                <w:sz w:val="20"/>
                <w:lang w:eastAsia="id-ID"/>
              </w:rPr>
              <w:t xml:space="preserve"> </w:t>
            </w:r>
            <w:proofErr w:type="spellStart"/>
            <w:r w:rsidRPr="00AE6E35">
              <w:rPr>
                <w:color w:val="000000"/>
                <w:sz w:val="20"/>
                <w:lang w:eastAsia="id-ID"/>
              </w:rPr>
              <w:t>merupakan</w:t>
            </w:r>
            <w:proofErr w:type="spellEnd"/>
            <w:r w:rsidRPr="00AE6E35">
              <w:rPr>
                <w:color w:val="000000"/>
                <w:sz w:val="20"/>
                <w:lang w:eastAsia="id-ID"/>
              </w:rPr>
              <w:t xml:space="preserve"> PKL </w:t>
            </w:r>
            <w:proofErr w:type="spellStart"/>
            <w:r w:rsidRPr="00AE6E35">
              <w:rPr>
                <w:color w:val="000000"/>
                <w:sz w:val="20"/>
                <w:lang w:eastAsia="id-ID"/>
              </w:rPr>
              <w:t>Kelontong</w:t>
            </w:r>
            <w:proofErr w:type="spellEnd"/>
            <w:r w:rsidRPr="00AE6E35">
              <w:rPr>
                <w:color w:val="000000"/>
                <w:sz w:val="20"/>
                <w:lang w:eastAsia="id-ID"/>
              </w:rPr>
              <w:t>).</w:t>
            </w:r>
          </w:p>
        </w:tc>
      </w:tr>
    </w:tbl>
    <w:p w14:paraId="62F5068E" w14:textId="6416E683" w:rsidR="003E0DAB" w:rsidRDefault="00F34229" w:rsidP="003E0DAB">
      <w:pPr>
        <w:jc w:val="both"/>
        <w:rPr>
          <w:i/>
          <w:sz w:val="18"/>
          <w:lang w:val="id-ID"/>
        </w:rPr>
      </w:pPr>
      <w:r w:rsidRPr="00F34229">
        <w:rPr>
          <w:i/>
          <w:sz w:val="18"/>
          <w:lang w:val="id-ID"/>
        </w:rPr>
        <w:t>Sumber: Hasil analisis, 2020.</w:t>
      </w:r>
    </w:p>
    <w:p w14:paraId="5D960ED2" w14:textId="77777777" w:rsidR="00F34229" w:rsidRDefault="00F34229" w:rsidP="003E0DAB">
      <w:pPr>
        <w:jc w:val="both"/>
        <w:rPr>
          <w:sz w:val="18"/>
          <w:lang w:val="id-ID"/>
        </w:rPr>
      </w:pPr>
    </w:p>
    <w:p w14:paraId="6783270F" w14:textId="4AF56DAF" w:rsidR="00AE6E35" w:rsidRPr="00AE6E35" w:rsidRDefault="00DD1478" w:rsidP="00AE6E35">
      <w:pPr>
        <w:jc w:val="center"/>
        <w:rPr>
          <w:b/>
          <w:lang w:val="id-ID"/>
        </w:rPr>
      </w:pPr>
      <w:r>
        <w:rPr>
          <w:b/>
          <w:sz w:val="22"/>
          <w:lang w:val="id-ID"/>
        </w:rPr>
        <w:t>Tabel 3</w:t>
      </w:r>
      <w:r w:rsidR="00AE6E35" w:rsidRPr="00AE6E35">
        <w:rPr>
          <w:b/>
          <w:sz w:val="22"/>
          <w:lang w:val="id-ID"/>
        </w:rPr>
        <w:t>. Unit informasi tambahan</w:t>
      </w:r>
      <w:r w:rsidR="00AE6E35">
        <w:rPr>
          <w:b/>
          <w:lang w:val="id-ID"/>
        </w:rPr>
        <w:t>.</w:t>
      </w:r>
    </w:p>
    <w:p w14:paraId="72D4C47F" w14:textId="77777777" w:rsidR="00AE6E35" w:rsidRDefault="00AE6E35" w:rsidP="003E0DAB">
      <w:pPr>
        <w:jc w:val="both"/>
        <w:rPr>
          <w:sz w:val="18"/>
          <w:lang w:val="id-ID"/>
        </w:rPr>
      </w:pPr>
    </w:p>
    <w:tbl>
      <w:tblPr>
        <w:tblW w:w="4936" w:type="pct"/>
        <w:tblInd w:w="108" w:type="dxa"/>
        <w:tblLayout w:type="fixed"/>
        <w:tblLook w:val="04A0" w:firstRow="1" w:lastRow="0" w:firstColumn="1" w:lastColumn="0" w:noHBand="0" w:noVBand="1"/>
      </w:tblPr>
      <w:tblGrid>
        <w:gridCol w:w="544"/>
        <w:gridCol w:w="1769"/>
        <w:gridCol w:w="5730"/>
      </w:tblGrid>
      <w:tr w:rsidR="00AE6E35" w:rsidRPr="00AE6E35" w14:paraId="7AE5306B" w14:textId="77777777" w:rsidTr="00010A3F">
        <w:trPr>
          <w:trHeight w:val="570"/>
          <w:tblHeader/>
        </w:trPr>
        <w:tc>
          <w:tcPr>
            <w:tcW w:w="338"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2C7AE80" w14:textId="68126347" w:rsidR="00AE6E35" w:rsidRPr="00AE6E35" w:rsidRDefault="00AE6E35" w:rsidP="00AE6E35">
            <w:pPr>
              <w:jc w:val="center"/>
              <w:rPr>
                <w:b/>
                <w:bCs/>
                <w:color w:val="000000"/>
                <w:sz w:val="20"/>
                <w:lang w:val="id-ID" w:eastAsia="id-ID"/>
              </w:rPr>
            </w:pPr>
            <w:r w:rsidRPr="00AE6E35">
              <w:rPr>
                <w:b/>
                <w:bCs/>
                <w:color w:val="000000"/>
                <w:sz w:val="20"/>
                <w:lang w:eastAsia="id-ID"/>
              </w:rPr>
              <w:t>No</w:t>
            </w:r>
          </w:p>
        </w:tc>
        <w:tc>
          <w:tcPr>
            <w:tcW w:w="1100" w:type="pct"/>
            <w:tcBorders>
              <w:top w:val="single" w:sz="4" w:space="0" w:color="auto"/>
              <w:left w:val="nil"/>
              <w:bottom w:val="single" w:sz="4" w:space="0" w:color="auto"/>
              <w:right w:val="single" w:sz="4" w:space="0" w:color="auto"/>
            </w:tcBorders>
            <w:shd w:val="clear" w:color="auto" w:fill="FFFF00"/>
            <w:vAlign w:val="center"/>
            <w:hideMark/>
          </w:tcPr>
          <w:p w14:paraId="117E171E" w14:textId="77777777" w:rsidR="00AE6E35" w:rsidRPr="00AE6E35" w:rsidRDefault="00AE6E35" w:rsidP="00AE6E35">
            <w:pPr>
              <w:jc w:val="center"/>
              <w:rPr>
                <w:b/>
                <w:bCs/>
                <w:color w:val="000000"/>
                <w:sz w:val="20"/>
                <w:lang w:eastAsia="id-ID"/>
              </w:rPr>
            </w:pPr>
            <w:r w:rsidRPr="00AE6E35">
              <w:rPr>
                <w:b/>
                <w:bCs/>
                <w:color w:val="000000"/>
                <w:sz w:val="20"/>
                <w:lang w:eastAsia="id-ID"/>
              </w:rPr>
              <w:t xml:space="preserve">Unit </w:t>
            </w:r>
            <w:proofErr w:type="spellStart"/>
            <w:r w:rsidRPr="00AE6E35">
              <w:rPr>
                <w:b/>
                <w:bCs/>
                <w:color w:val="000000"/>
                <w:sz w:val="20"/>
                <w:lang w:eastAsia="id-ID"/>
              </w:rPr>
              <w:t>Informasi</w:t>
            </w:r>
            <w:proofErr w:type="spellEnd"/>
            <w:r w:rsidRPr="00AE6E35">
              <w:rPr>
                <w:b/>
                <w:bCs/>
                <w:color w:val="000000"/>
                <w:sz w:val="20"/>
                <w:lang w:eastAsia="id-ID"/>
              </w:rPr>
              <w:t xml:space="preserve"> </w:t>
            </w:r>
            <w:proofErr w:type="spellStart"/>
            <w:r w:rsidRPr="00AE6E35">
              <w:rPr>
                <w:b/>
                <w:bCs/>
                <w:color w:val="000000"/>
                <w:sz w:val="20"/>
                <w:lang w:eastAsia="id-ID"/>
              </w:rPr>
              <w:t>Tambahan</w:t>
            </w:r>
            <w:proofErr w:type="spellEnd"/>
          </w:p>
        </w:tc>
        <w:tc>
          <w:tcPr>
            <w:tcW w:w="3562" w:type="pct"/>
            <w:tcBorders>
              <w:top w:val="single" w:sz="4" w:space="0" w:color="auto"/>
              <w:left w:val="nil"/>
              <w:bottom w:val="single" w:sz="4" w:space="0" w:color="auto"/>
              <w:right w:val="single" w:sz="4" w:space="0" w:color="auto"/>
            </w:tcBorders>
            <w:shd w:val="clear" w:color="auto" w:fill="FFFF00"/>
            <w:noWrap/>
            <w:vAlign w:val="center"/>
            <w:hideMark/>
          </w:tcPr>
          <w:p w14:paraId="2D4994FB" w14:textId="77777777" w:rsidR="00AE6E35" w:rsidRPr="00AE6E35" w:rsidRDefault="00AE6E35" w:rsidP="00AE6E35">
            <w:pPr>
              <w:jc w:val="center"/>
              <w:rPr>
                <w:b/>
                <w:bCs/>
                <w:color w:val="000000"/>
                <w:sz w:val="20"/>
                <w:lang w:eastAsia="id-ID"/>
              </w:rPr>
            </w:pPr>
            <w:proofErr w:type="spellStart"/>
            <w:r w:rsidRPr="00AE6E35">
              <w:rPr>
                <w:b/>
                <w:bCs/>
                <w:color w:val="000000"/>
                <w:sz w:val="20"/>
                <w:lang w:eastAsia="id-ID"/>
              </w:rPr>
              <w:t>Wawancara</w:t>
            </w:r>
            <w:proofErr w:type="spellEnd"/>
          </w:p>
        </w:tc>
      </w:tr>
      <w:tr w:rsidR="00AE6E35" w:rsidRPr="00AE6E35" w14:paraId="58D3DE32" w14:textId="77777777" w:rsidTr="00010A3F">
        <w:trPr>
          <w:trHeight w:val="300"/>
        </w:trPr>
        <w:tc>
          <w:tcPr>
            <w:tcW w:w="338" w:type="pct"/>
            <w:tcBorders>
              <w:top w:val="nil"/>
              <w:left w:val="single" w:sz="4" w:space="0" w:color="auto"/>
              <w:bottom w:val="single" w:sz="4" w:space="0" w:color="auto"/>
              <w:right w:val="single" w:sz="4" w:space="0" w:color="auto"/>
            </w:tcBorders>
            <w:noWrap/>
            <w:vAlign w:val="center"/>
            <w:hideMark/>
          </w:tcPr>
          <w:p w14:paraId="457F6927" w14:textId="77777777" w:rsidR="00AE6E35" w:rsidRPr="00AE6E35" w:rsidRDefault="00AE6E35" w:rsidP="00AE6E35">
            <w:pPr>
              <w:jc w:val="center"/>
              <w:rPr>
                <w:color w:val="000000"/>
                <w:sz w:val="20"/>
                <w:lang w:eastAsia="id-ID"/>
              </w:rPr>
            </w:pPr>
            <w:r w:rsidRPr="00AE6E35">
              <w:rPr>
                <w:color w:val="000000"/>
                <w:sz w:val="20"/>
                <w:lang w:eastAsia="id-ID"/>
              </w:rPr>
              <w:t>1</w:t>
            </w:r>
          </w:p>
        </w:tc>
        <w:tc>
          <w:tcPr>
            <w:tcW w:w="1100" w:type="pct"/>
            <w:tcBorders>
              <w:top w:val="nil"/>
              <w:left w:val="nil"/>
              <w:bottom w:val="single" w:sz="4" w:space="0" w:color="auto"/>
              <w:right w:val="single" w:sz="4" w:space="0" w:color="auto"/>
            </w:tcBorders>
            <w:noWrap/>
            <w:vAlign w:val="center"/>
            <w:hideMark/>
          </w:tcPr>
          <w:p w14:paraId="43F1CB05" w14:textId="77777777" w:rsidR="00AE6E35" w:rsidRPr="00AE6E35" w:rsidRDefault="00AE6E35" w:rsidP="00AE6E35">
            <w:pPr>
              <w:rPr>
                <w:color w:val="000000"/>
                <w:sz w:val="20"/>
                <w:lang w:eastAsia="id-ID"/>
              </w:rPr>
            </w:pPr>
            <w:proofErr w:type="spellStart"/>
            <w:r w:rsidRPr="00AE6E35">
              <w:rPr>
                <w:color w:val="000000"/>
                <w:sz w:val="20"/>
                <w:lang w:eastAsia="id-ID"/>
              </w:rPr>
              <w:t>Upaya</w:t>
            </w:r>
            <w:proofErr w:type="spellEnd"/>
            <w:r w:rsidRPr="00AE6E35">
              <w:rPr>
                <w:color w:val="000000"/>
                <w:sz w:val="20"/>
                <w:lang w:eastAsia="id-ID"/>
              </w:rPr>
              <w:t xml:space="preserve"> </w:t>
            </w:r>
            <w:proofErr w:type="spellStart"/>
            <w:r w:rsidRPr="00AE6E35">
              <w:rPr>
                <w:color w:val="000000"/>
                <w:sz w:val="20"/>
                <w:lang w:eastAsia="id-ID"/>
              </w:rPr>
              <w:t>pemerintah</w:t>
            </w:r>
            <w:proofErr w:type="spellEnd"/>
          </w:p>
        </w:tc>
        <w:tc>
          <w:tcPr>
            <w:tcW w:w="3562" w:type="pct"/>
            <w:tcBorders>
              <w:top w:val="nil"/>
              <w:left w:val="nil"/>
              <w:bottom w:val="single" w:sz="4" w:space="0" w:color="auto"/>
              <w:right w:val="single" w:sz="4" w:space="0" w:color="auto"/>
            </w:tcBorders>
            <w:noWrap/>
            <w:vAlign w:val="bottom"/>
            <w:hideMark/>
          </w:tcPr>
          <w:p w14:paraId="2E064E18" w14:textId="77777777" w:rsidR="00AE6E35" w:rsidRPr="00AE6E35" w:rsidRDefault="00AE6E35" w:rsidP="00AE6E35">
            <w:pPr>
              <w:pStyle w:val="ListParagraph"/>
              <w:numPr>
                <w:ilvl w:val="0"/>
                <w:numId w:val="25"/>
              </w:numPr>
              <w:ind w:left="317" w:hanging="317"/>
              <w:rPr>
                <w:color w:val="000000"/>
                <w:sz w:val="20"/>
                <w:lang w:eastAsia="id-ID"/>
              </w:rPr>
            </w:pPr>
            <w:r w:rsidRPr="00AE6E35">
              <w:rPr>
                <w:color w:val="000000"/>
                <w:sz w:val="20"/>
                <w:lang w:eastAsia="id-ID"/>
              </w:rPr>
              <w:t xml:space="preserve">PKL </w:t>
            </w:r>
            <w:proofErr w:type="spellStart"/>
            <w:r w:rsidRPr="00AE6E35">
              <w:rPr>
                <w:color w:val="000000"/>
                <w:sz w:val="20"/>
                <w:lang w:eastAsia="id-ID"/>
              </w:rPr>
              <w:t>menyebutkan</w:t>
            </w:r>
            <w:proofErr w:type="spellEnd"/>
            <w:r w:rsidRPr="00AE6E35">
              <w:rPr>
                <w:color w:val="000000"/>
                <w:sz w:val="20"/>
                <w:lang w:eastAsia="id-ID"/>
              </w:rPr>
              <w:t xml:space="preserve"> </w:t>
            </w:r>
            <w:proofErr w:type="spellStart"/>
            <w:r w:rsidRPr="00AE6E35">
              <w:rPr>
                <w:color w:val="000000"/>
                <w:sz w:val="20"/>
                <w:lang w:eastAsia="id-ID"/>
              </w:rPr>
              <w:t>bahwa</w:t>
            </w:r>
            <w:proofErr w:type="spellEnd"/>
            <w:r w:rsidRPr="00AE6E35">
              <w:rPr>
                <w:color w:val="000000"/>
                <w:sz w:val="20"/>
                <w:lang w:eastAsia="id-ID"/>
              </w:rPr>
              <w:t xml:space="preserve"> </w:t>
            </w:r>
            <w:proofErr w:type="spellStart"/>
            <w:r w:rsidRPr="00AE6E35">
              <w:rPr>
                <w:color w:val="000000"/>
                <w:sz w:val="20"/>
                <w:lang w:eastAsia="id-ID"/>
              </w:rPr>
              <w:t>belum</w:t>
            </w:r>
            <w:proofErr w:type="spellEnd"/>
            <w:r w:rsidRPr="00AE6E35">
              <w:rPr>
                <w:color w:val="000000"/>
                <w:sz w:val="20"/>
                <w:lang w:eastAsia="id-ID"/>
              </w:rPr>
              <w:t xml:space="preserve"> </w:t>
            </w:r>
            <w:proofErr w:type="spellStart"/>
            <w:r w:rsidRPr="00AE6E35">
              <w:rPr>
                <w:color w:val="000000"/>
                <w:sz w:val="20"/>
                <w:lang w:eastAsia="id-ID"/>
              </w:rPr>
              <w:t>ada</w:t>
            </w:r>
            <w:proofErr w:type="spellEnd"/>
            <w:r w:rsidRPr="00AE6E35">
              <w:rPr>
                <w:color w:val="000000"/>
                <w:sz w:val="20"/>
                <w:lang w:eastAsia="id-ID"/>
              </w:rPr>
              <w:t xml:space="preserve"> </w:t>
            </w:r>
            <w:proofErr w:type="spellStart"/>
            <w:r w:rsidRPr="00AE6E35">
              <w:rPr>
                <w:color w:val="000000"/>
                <w:sz w:val="20"/>
                <w:lang w:eastAsia="id-ID"/>
              </w:rPr>
              <w:t>upaya</w:t>
            </w:r>
            <w:proofErr w:type="spellEnd"/>
            <w:r w:rsidRPr="00AE6E35">
              <w:rPr>
                <w:color w:val="000000"/>
                <w:sz w:val="20"/>
                <w:lang w:eastAsia="id-ID"/>
              </w:rPr>
              <w:t xml:space="preserve"> </w:t>
            </w:r>
            <w:proofErr w:type="spellStart"/>
            <w:r w:rsidRPr="00AE6E35">
              <w:rPr>
                <w:color w:val="000000"/>
                <w:sz w:val="20"/>
                <w:lang w:eastAsia="id-ID"/>
              </w:rPr>
              <w:t>dari</w:t>
            </w:r>
            <w:proofErr w:type="spellEnd"/>
            <w:r w:rsidRPr="00AE6E35">
              <w:rPr>
                <w:color w:val="000000"/>
                <w:sz w:val="20"/>
                <w:lang w:eastAsia="id-ID"/>
              </w:rPr>
              <w:t xml:space="preserve"> </w:t>
            </w:r>
            <w:proofErr w:type="spellStart"/>
            <w:r w:rsidRPr="00AE6E35">
              <w:rPr>
                <w:color w:val="000000"/>
                <w:sz w:val="20"/>
                <w:lang w:eastAsia="id-ID"/>
              </w:rPr>
              <w:t>pemerintah</w:t>
            </w:r>
            <w:proofErr w:type="spellEnd"/>
            <w:r w:rsidRPr="00AE6E35">
              <w:rPr>
                <w:color w:val="000000"/>
                <w:sz w:val="20"/>
                <w:lang w:eastAsia="id-ID"/>
              </w:rPr>
              <w:t xml:space="preserve"> </w:t>
            </w:r>
            <w:proofErr w:type="spellStart"/>
            <w:r w:rsidRPr="00AE6E35">
              <w:rPr>
                <w:color w:val="000000"/>
                <w:sz w:val="20"/>
                <w:lang w:eastAsia="id-ID"/>
              </w:rPr>
              <w:t>melakukan</w:t>
            </w:r>
            <w:proofErr w:type="spellEnd"/>
            <w:r w:rsidRPr="00AE6E35">
              <w:rPr>
                <w:color w:val="000000"/>
                <w:sz w:val="20"/>
                <w:lang w:eastAsia="id-ID"/>
              </w:rPr>
              <w:t xml:space="preserve"> </w:t>
            </w:r>
            <w:proofErr w:type="spellStart"/>
            <w:r w:rsidRPr="00AE6E35">
              <w:rPr>
                <w:color w:val="000000"/>
                <w:sz w:val="20"/>
                <w:lang w:eastAsia="id-ID"/>
              </w:rPr>
              <w:t>penataan</w:t>
            </w:r>
            <w:proofErr w:type="spellEnd"/>
            <w:r w:rsidRPr="00AE6E35">
              <w:rPr>
                <w:color w:val="000000"/>
                <w:sz w:val="20"/>
                <w:lang w:eastAsia="id-ID"/>
              </w:rPr>
              <w:t xml:space="preserve"> PKL </w:t>
            </w:r>
            <w:proofErr w:type="spellStart"/>
            <w:r w:rsidRPr="00AE6E35">
              <w:rPr>
                <w:color w:val="000000"/>
                <w:sz w:val="20"/>
                <w:lang w:eastAsia="id-ID"/>
              </w:rPr>
              <w:t>seperti</w:t>
            </w:r>
            <w:proofErr w:type="spellEnd"/>
            <w:r w:rsidRPr="00AE6E35">
              <w:rPr>
                <w:color w:val="000000"/>
                <w:sz w:val="20"/>
                <w:lang w:eastAsia="id-ID"/>
              </w:rPr>
              <w:t xml:space="preserve"> </w:t>
            </w:r>
            <w:proofErr w:type="spellStart"/>
            <w:r w:rsidRPr="00AE6E35">
              <w:rPr>
                <w:color w:val="000000"/>
                <w:sz w:val="20"/>
                <w:lang w:eastAsia="id-ID"/>
              </w:rPr>
              <w:t>sosialisasi</w:t>
            </w:r>
            <w:proofErr w:type="spellEnd"/>
            <w:r w:rsidRPr="00AE6E35">
              <w:rPr>
                <w:color w:val="000000"/>
                <w:sz w:val="20"/>
                <w:lang w:eastAsia="id-ID"/>
              </w:rPr>
              <w:t xml:space="preserve"> </w:t>
            </w:r>
            <w:proofErr w:type="spellStart"/>
            <w:r w:rsidRPr="00AE6E35">
              <w:rPr>
                <w:color w:val="000000"/>
                <w:sz w:val="20"/>
                <w:lang w:eastAsia="id-ID"/>
              </w:rPr>
              <w:t>kepada</w:t>
            </w:r>
            <w:proofErr w:type="spellEnd"/>
            <w:r w:rsidRPr="00AE6E35">
              <w:rPr>
                <w:color w:val="000000"/>
                <w:sz w:val="20"/>
                <w:lang w:eastAsia="id-ID"/>
              </w:rPr>
              <w:t xml:space="preserve"> PKL </w:t>
            </w:r>
            <w:proofErr w:type="spellStart"/>
            <w:r w:rsidRPr="00AE6E35">
              <w:rPr>
                <w:color w:val="000000"/>
                <w:sz w:val="20"/>
                <w:lang w:eastAsia="id-ID"/>
              </w:rPr>
              <w:t>untuk</w:t>
            </w:r>
            <w:proofErr w:type="spellEnd"/>
            <w:r w:rsidRPr="00AE6E35">
              <w:rPr>
                <w:color w:val="000000"/>
                <w:sz w:val="20"/>
                <w:lang w:eastAsia="id-ID"/>
              </w:rPr>
              <w:t xml:space="preserve"> </w:t>
            </w:r>
            <w:proofErr w:type="spellStart"/>
            <w:r w:rsidRPr="00AE6E35">
              <w:rPr>
                <w:color w:val="000000"/>
                <w:sz w:val="20"/>
                <w:lang w:eastAsia="id-ID"/>
              </w:rPr>
              <w:lastRenderedPageBreak/>
              <w:t>menjelaskan</w:t>
            </w:r>
            <w:proofErr w:type="spellEnd"/>
            <w:r w:rsidRPr="00AE6E35">
              <w:rPr>
                <w:color w:val="000000"/>
                <w:sz w:val="20"/>
                <w:lang w:eastAsia="id-ID"/>
              </w:rPr>
              <w:t xml:space="preserve"> </w:t>
            </w:r>
            <w:proofErr w:type="spellStart"/>
            <w:r w:rsidRPr="00AE6E35">
              <w:rPr>
                <w:color w:val="000000"/>
                <w:sz w:val="20"/>
                <w:lang w:eastAsia="id-ID"/>
              </w:rPr>
              <w:t>hak</w:t>
            </w:r>
            <w:proofErr w:type="spellEnd"/>
            <w:r w:rsidRPr="00AE6E35">
              <w:rPr>
                <w:color w:val="000000"/>
                <w:sz w:val="20"/>
                <w:lang w:eastAsia="id-ID"/>
              </w:rPr>
              <w:t xml:space="preserve"> </w:t>
            </w:r>
            <w:proofErr w:type="spellStart"/>
            <w:r w:rsidRPr="00AE6E35">
              <w:rPr>
                <w:color w:val="000000"/>
                <w:sz w:val="20"/>
                <w:lang w:eastAsia="id-ID"/>
              </w:rPr>
              <w:t>dan</w:t>
            </w:r>
            <w:proofErr w:type="spellEnd"/>
            <w:r w:rsidRPr="00AE6E35">
              <w:rPr>
                <w:color w:val="000000"/>
                <w:sz w:val="20"/>
                <w:lang w:eastAsia="id-ID"/>
              </w:rPr>
              <w:t xml:space="preserve"> </w:t>
            </w:r>
            <w:proofErr w:type="spellStart"/>
            <w:r w:rsidRPr="00AE6E35">
              <w:rPr>
                <w:color w:val="000000"/>
                <w:sz w:val="20"/>
                <w:lang w:eastAsia="id-ID"/>
              </w:rPr>
              <w:t>kewajiban</w:t>
            </w:r>
            <w:proofErr w:type="spellEnd"/>
            <w:r w:rsidRPr="00AE6E35">
              <w:rPr>
                <w:color w:val="000000"/>
                <w:sz w:val="20"/>
                <w:lang w:eastAsia="id-ID"/>
              </w:rPr>
              <w:t xml:space="preserve"> PKL </w:t>
            </w:r>
            <w:proofErr w:type="spellStart"/>
            <w:r w:rsidRPr="00AE6E35">
              <w:rPr>
                <w:color w:val="000000"/>
                <w:sz w:val="20"/>
                <w:lang w:eastAsia="id-ID"/>
              </w:rPr>
              <w:t>serta</w:t>
            </w:r>
            <w:proofErr w:type="spellEnd"/>
            <w:r w:rsidRPr="00AE6E35">
              <w:rPr>
                <w:color w:val="000000"/>
                <w:sz w:val="20"/>
                <w:lang w:eastAsia="id-ID"/>
              </w:rPr>
              <w:t xml:space="preserve"> </w:t>
            </w:r>
            <w:proofErr w:type="spellStart"/>
            <w:r w:rsidRPr="00AE6E35">
              <w:rPr>
                <w:color w:val="000000"/>
                <w:sz w:val="20"/>
                <w:lang w:eastAsia="id-ID"/>
              </w:rPr>
              <w:t>pelatihan</w:t>
            </w:r>
            <w:proofErr w:type="spellEnd"/>
            <w:r w:rsidRPr="00AE6E35">
              <w:rPr>
                <w:color w:val="000000"/>
                <w:sz w:val="20"/>
                <w:lang w:eastAsia="id-ID"/>
              </w:rPr>
              <w:t xml:space="preserve"> </w:t>
            </w:r>
            <w:proofErr w:type="spellStart"/>
            <w:r w:rsidRPr="00AE6E35">
              <w:rPr>
                <w:color w:val="000000"/>
                <w:sz w:val="20"/>
                <w:lang w:eastAsia="id-ID"/>
              </w:rPr>
              <w:t>juga</w:t>
            </w:r>
            <w:proofErr w:type="spellEnd"/>
            <w:r w:rsidRPr="00AE6E35">
              <w:rPr>
                <w:color w:val="000000"/>
                <w:sz w:val="20"/>
                <w:lang w:eastAsia="id-ID"/>
              </w:rPr>
              <w:t xml:space="preserve"> </w:t>
            </w:r>
            <w:proofErr w:type="spellStart"/>
            <w:r w:rsidRPr="00AE6E35">
              <w:rPr>
                <w:color w:val="000000"/>
                <w:sz w:val="20"/>
                <w:lang w:eastAsia="id-ID"/>
              </w:rPr>
              <w:t>belum</w:t>
            </w:r>
            <w:proofErr w:type="spellEnd"/>
            <w:r w:rsidRPr="00AE6E35">
              <w:rPr>
                <w:color w:val="000000"/>
                <w:sz w:val="20"/>
                <w:lang w:eastAsia="id-ID"/>
              </w:rPr>
              <w:t xml:space="preserve"> </w:t>
            </w:r>
            <w:proofErr w:type="spellStart"/>
            <w:r w:rsidRPr="00AE6E35">
              <w:rPr>
                <w:color w:val="000000"/>
                <w:sz w:val="20"/>
                <w:lang w:eastAsia="id-ID"/>
              </w:rPr>
              <w:t>ada</w:t>
            </w:r>
            <w:proofErr w:type="spellEnd"/>
            <w:r w:rsidRPr="00AE6E35">
              <w:rPr>
                <w:color w:val="000000"/>
                <w:sz w:val="20"/>
                <w:lang w:eastAsia="id-ID"/>
              </w:rPr>
              <w:t xml:space="preserve"> </w:t>
            </w:r>
            <w:proofErr w:type="spellStart"/>
            <w:r w:rsidRPr="00AE6E35">
              <w:rPr>
                <w:color w:val="000000"/>
                <w:sz w:val="20"/>
                <w:lang w:eastAsia="id-ID"/>
              </w:rPr>
              <w:t>dari</w:t>
            </w:r>
            <w:proofErr w:type="spellEnd"/>
            <w:r w:rsidRPr="00AE6E35">
              <w:rPr>
                <w:color w:val="000000"/>
                <w:sz w:val="20"/>
                <w:lang w:eastAsia="id-ID"/>
              </w:rPr>
              <w:t xml:space="preserve"> </w:t>
            </w:r>
            <w:proofErr w:type="spellStart"/>
            <w:r w:rsidRPr="00AE6E35">
              <w:rPr>
                <w:color w:val="000000"/>
                <w:sz w:val="20"/>
                <w:lang w:eastAsia="id-ID"/>
              </w:rPr>
              <w:t>pemerintah</w:t>
            </w:r>
            <w:proofErr w:type="spellEnd"/>
            <w:r w:rsidRPr="00AE6E35">
              <w:rPr>
                <w:color w:val="000000"/>
                <w:sz w:val="20"/>
                <w:lang w:eastAsia="id-ID"/>
              </w:rPr>
              <w:t xml:space="preserve">. </w:t>
            </w:r>
          </w:p>
          <w:p w14:paraId="42EEA8F0" w14:textId="77777777" w:rsidR="00AE6E35" w:rsidRPr="00AE6E35" w:rsidRDefault="00AE6E35" w:rsidP="00AE6E35">
            <w:pPr>
              <w:pStyle w:val="ListParagraph"/>
              <w:numPr>
                <w:ilvl w:val="0"/>
                <w:numId w:val="25"/>
              </w:numPr>
              <w:ind w:left="317" w:hanging="317"/>
              <w:rPr>
                <w:color w:val="000000"/>
                <w:sz w:val="20"/>
                <w:lang w:eastAsia="id-ID"/>
              </w:rPr>
            </w:pPr>
            <w:proofErr w:type="spellStart"/>
            <w:r w:rsidRPr="00AE6E35">
              <w:rPr>
                <w:color w:val="000000"/>
                <w:sz w:val="20"/>
                <w:lang w:eastAsia="id-ID"/>
              </w:rPr>
              <w:t>Pemerintah</w:t>
            </w:r>
            <w:proofErr w:type="spellEnd"/>
            <w:r w:rsidRPr="00AE6E35">
              <w:rPr>
                <w:color w:val="000000"/>
                <w:sz w:val="20"/>
                <w:lang w:eastAsia="id-ID"/>
              </w:rPr>
              <w:t xml:space="preserve"> </w:t>
            </w:r>
            <w:proofErr w:type="spellStart"/>
            <w:r w:rsidRPr="00AE6E35">
              <w:rPr>
                <w:color w:val="000000"/>
                <w:sz w:val="20"/>
                <w:lang w:eastAsia="id-ID"/>
              </w:rPr>
              <w:t>melalui</w:t>
            </w:r>
            <w:proofErr w:type="spellEnd"/>
            <w:r w:rsidRPr="00AE6E35">
              <w:rPr>
                <w:color w:val="000000"/>
                <w:sz w:val="20"/>
                <w:lang w:eastAsia="id-ID"/>
              </w:rPr>
              <w:t xml:space="preserve"> DLH </w:t>
            </w:r>
            <w:proofErr w:type="spellStart"/>
            <w:r w:rsidRPr="00AE6E35">
              <w:rPr>
                <w:color w:val="000000"/>
                <w:sz w:val="20"/>
                <w:lang w:eastAsia="id-ID"/>
              </w:rPr>
              <w:t>mengadakan</w:t>
            </w:r>
            <w:proofErr w:type="spellEnd"/>
            <w:r w:rsidRPr="00AE6E35">
              <w:rPr>
                <w:color w:val="000000"/>
                <w:sz w:val="20"/>
                <w:lang w:eastAsia="id-ID"/>
              </w:rPr>
              <w:t xml:space="preserve"> </w:t>
            </w:r>
            <w:proofErr w:type="spellStart"/>
            <w:r w:rsidRPr="00AE6E35">
              <w:rPr>
                <w:color w:val="000000"/>
                <w:sz w:val="20"/>
                <w:lang w:eastAsia="id-ID"/>
              </w:rPr>
              <w:t>retribusi</w:t>
            </w:r>
            <w:proofErr w:type="spellEnd"/>
            <w:r w:rsidRPr="00AE6E35">
              <w:rPr>
                <w:color w:val="000000"/>
                <w:sz w:val="20"/>
                <w:lang w:eastAsia="id-ID"/>
              </w:rPr>
              <w:t xml:space="preserve"> </w:t>
            </w:r>
            <w:proofErr w:type="spellStart"/>
            <w:r w:rsidRPr="00AE6E35">
              <w:rPr>
                <w:color w:val="000000"/>
                <w:sz w:val="20"/>
                <w:lang w:eastAsia="id-ID"/>
              </w:rPr>
              <w:t>sebesar</w:t>
            </w:r>
            <w:proofErr w:type="spellEnd"/>
            <w:r w:rsidRPr="00AE6E35">
              <w:rPr>
                <w:color w:val="000000"/>
                <w:sz w:val="20"/>
                <w:lang w:eastAsia="id-ID"/>
              </w:rPr>
              <w:t xml:space="preserve"> </w:t>
            </w:r>
            <w:proofErr w:type="spellStart"/>
            <w:r w:rsidRPr="00AE6E35">
              <w:rPr>
                <w:color w:val="000000"/>
                <w:sz w:val="20"/>
                <w:lang w:eastAsia="id-ID"/>
              </w:rPr>
              <w:t>dua</w:t>
            </w:r>
            <w:proofErr w:type="spellEnd"/>
            <w:r w:rsidRPr="00AE6E35">
              <w:rPr>
                <w:color w:val="000000"/>
                <w:sz w:val="20"/>
                <w:lang w:eastAsia="id-ID"/>
              </w:rPr>
              <w:t xml:space="preserve"> </w:t>
            </w:r>
            <w:proofErr w:type="spellStart"/>
            <w:r w:rsidRPr="00AE6E35">
              <w:rPr>
                <w:color w:val="000000"/>
                <w:sz w:val="20"/>
                <w:lang w:eastAsia="id-ID"/>
              </w:rPr>
              <w:t>ribu</w:t>
            </w:r>
            <w:proofErr w:type="spellEnd"/>
            <w:r w:rsidRPr="00AE6E35">
              <w:rPr>
                <w:color w:val="000000"/>
                <w:sz w:val="20"/>
                <w:lang w:eastAsia="id-ID"/>
              </w:rPr>
              <w:t xml:space="preserve"> rupiah </w:t>
            </w:r>
            <w:proofErr w:type="spellStart"/>
            <w:r w:rsidRPr="00AE6E35">
              <w:rPr>
                <w:color w:val="000000"/>
                <w:sz w:val="20"/>
                <w:lang w:eastAsia="id-ID"/>
              </w:rPr>
              <w:t>sebagai</w:t>
            </w:r>
            <w:proofErr w:type="spellEnd"/>
            <w:r w:rsidRPr="00AE6E35">
              <w:rPr>
                <w:color w:val="000000"/>
                <w:sz w:val="20"/>
                <w:lang w:eastAsia="id-ID"/>
              </w:rPr>
              <w:t xml:space="preserve"> </w:t>
            </w:r>
            <w:proofErr w:type="spellStart"/>
            <w:r w:rsidRPr="00AE6E35">
              <w:rPr>
                <w:color w:val="000000"/>
                <w:sz w:val="20"/>
                <w:lang w:eastAsia="id-ID"/>
              </w:rPr>
              <w:t>retribusi</w:t>
            </w:r>
            <w:proofErr w:type="spellEnd"/>
            <w:r w:rsidRPr="00AE6E35">
              <w:rPr>
                <w:color w:val="000000"/>
                <w:sz w:val="20"/>
                <w:lang w:eastAsia="id-ID"/>
              </w:rPr>
              <w:t xml:space="preserve"> </w:t>
            </w:r>
            <w:proofErr w:type="spellStart"/>
            <w:r w:rsidRPr="00AE6E35">
              <w:rPr>
                <w:color w:val="000000"/>
                <w:sz w:val="20"/>
                <w:lang w:eastAsia="id-ID"/>
              </w:rPr>
              <w:t>kebersihan</w:t>
            </w:r>
            <w:proofErr w:type="spellEnd"/>
            <w:r w:rsidRPr="00AE6E35">
              <w:rPr>
                <w:color w:val="000000"/>
                <w:sz w:val="20"/>
                <w:lang w:eastAsia="id-ID"/>
              </w:rPr>
              <w:t xml:space="preserve"> PKL di </w:t>
            </w:r>
            <w:proofErr w:type="spellStart"/>
            <w:r w:rsidRPr="00AE6E35">
              <w:rPr>
                <w:color w:val="000000"/>
                <w:sz w:val="20"/>
                <w:lang w:eastAsia="id-ID"/>
              </w:rPr>
              <w:t>lokasi</w:t>
            </w:r>
            <w:proofErr w:type="spellEnd"/>
            <w:r w:rsidRPr="00AE6E35">
              <w:rPr>
                <w:color w:val="000000"/>
                <w:sz w:val="20"/>
                <w:lang w:eastAsia="id-ID"/>
              </w:rPr>
              <w:t xml:space="preserve"> </w:t>
            </w:r>
            <w:proofErr w:type="spellStart"/>
            <w:r w:rsidRPr="00AE6E35">
              <w:rPr>
                <w:color w:val="000000"/>
                <w:sz w:val="20"/>
                <w:lang w:eastAsia="id-ID"/>
              </w:rPr>
              <w:t>penelitian</w:t>
            </w:r>
            <w:proofErr w:type="spellEnd"/>
            <w:r w:rsidRPr="00AE6E35">
              <w:rPr>
                <w:color w:val="000000"/>
                <w:sz w:val="20"/>
                <w:lang w:eastAsia="id-ID"/>
              </w:rPr>
              <w:t>.</w:t>
            </w:r>
          </w:p>
        </w:tc>
      </w:tr>
      <w:tr w:rsidR="00AE6E35" w:rsidRPr="00AE6E35" w14:paraId="61069F9E" w14:textId="77777777" w:rsidTr="00010A3F">
        <w:trPr>
          <w:trHeight w:val="300"/>
        </w:trPr>
        <w:tc>
          <w:tcPr>
            <w:tcW w:w="338" w:type="pct"/>
            <w:tcBorders>
              <w:top w:val="nil"/>
              <w:left w:val="single" w:sz="4" w:space="0" w:color="auto"/>
              <w:bottom w:val="single" w:sz="4" w:space="0" w:color="auto"/>
              <w:right w:val="single" w:sz="4" w:space="0" w:color="auto"/>
            </w:tcBorders>
            <w:noWrap/>
            <w:vAlign w:val="center"/>
            <w:hideMark/>
          </w:tcPr>
          <w:p w14:paraId="53000A4A" w14:textId="77777777" w:rsidR="00AE6E35" w:rsidRPr="00AE6E35" w:rsidRDefault="00AE6E35" w:rsidP="00AE6E35">
            <w:pPr>
              <w:jc w:val="center"/>
              <w:rPr>
                <w:color w:val="000000"/>
                <w:sz w:val="20"/>
                <w:lang w:eastAsia="id-ID"/>
              </w:rPr>
            </w:pPr>
            <w:r w:rsidRPr="00AE6E35">
              <w:rPr>
                <w:color w:val="000000"/>
                <w:sz w:val="20"/>
                <w:lang w:eastAsia="id-ID"/>
              </w:rPr>
              <w:lastRenderedPageBreak/>
              <w:t>2</w:t>
            </w:r>
          </w:p>
        </w:tc>
        <w:tc>
          <w:tcPr>
            <w:tcW w:w="1100" w:type="pct"/>
            <w:tcBorders>
              <w:top w:val="nil"/>
              <w:left w:val="nil"/>
              <w:bottom w:val="single" w:sz="4" w:space="0" w:color="auto"/>
              <w:right w:val="single" w:sz="4" w:space="0" w:color="auto"/>
            </w:tcBorders>
            <w:noWrap/>
            <w:vAlign w:val="center"/>
            <w:hideMark/>
          </w:tcPr>
          <w:p w14:paraId="4397A8D3" w14:textId="77777777" w:rsidR="00AE6E35" w:rsidRPr="00AE6E35" w:rsidRDefault="00AE6E35" w:rsidP="00AE6E35">
            <w:pPr>
              <w:rPr>
                <w:color w:val="000000"/>
                <w:sz w:val="20"/>
                <w:lang w:eastAsia="id-ID"/>
              </w:rPr>
            </w:pPr>
            <w:proofErr w:type="spellStart"/>
            <w:r w:rsidRPr="00AE6E35">
              <w:rPr>
                <w:color w:val="000000"/>
                <w:sz w:val="20"/>
                <w:lang w:eastAsia="id-ID"/>
              </w:rPr>
              <w:t>Penertiban</w:t>
            </w:r>
            <w:proofErr w:type="spellEnd"/>
          </w:p>
        </w:tc>
        <w:tc>
          <w:tcPr>
            <w:tcW w:w="3562" w:type="pct"/>
            <w:tcBorders>
              <w:top w:val="nil"/>
              <w:left w:val="nil"/>
              <w:bottom w:val="single" w:sz="4" w:space="0" w:color="auto"/>
              <w:right w:val="single" w:sz="4" w:space="0" w:color="auto"/>
            </w:tcBorders>
            <w:noWrap/>
            <w:vAlign w:val="bottom"/>
            <w:hideMark/>
          </w:tcPr>
          <w:p w14:paraId="2C348EBB" w14:textId="77777777" w:rsidR="00AE6E35" w:rsidRPr="00AE6E35" w:rsidRDefault="00AE6E35" w:rsidP="00AE6E35">
            <w:pPr>
              <w:rPr>
                <w:color w:val="000000"/>
                <w:sz w:val="20"/>
                <w:lang w:eastAsia="id-ID"/>
              </w:rPr>
            </w:pPr>
            <w:proofErr w:type="spellStart"/>
            <w:r w:rsidRPr="00AE6E35">
              <w:rPr>
                <w:color w:val="000000"/>
                <w:sz w:val="20"/>
                <w:lang w:eastAsia="id-ID"/>
              </w:rPr>
              <w:t>Penertiban</w:t>
            </w:r>
            <w:proofErr w:type="spellEnd"/>
            <w:r w:rsidRPr="00AE6E35">
              <w:rPr>
                <w:color w:val="000000"/>
                <w:sz w:val="20"/>
                <w:lang w:eastAsia="id-ID"/>
              </w:rPr>
              <w:t xml:space="preserve"> </w:t>
            </w:r>
            <w:proofErr w:type="spellStart"/>
            <w:r w:rsidRPr="00AE6E35">
              <w:rPr>
                <w:color w:val="000000"/>
                <w:sz w:val="20"/>
                <w:lang w:eastAsia="id-ID"/>
              </w:rPr>
              <w:t>pernah</w:t>
            </w:r>
            <w:proofErr w:type="spellEnd"/>
            <w:r w:rsidRPr="00AE6E35">
              <w:rPr>
                <w:color w:val="000000"/>
                <w:sz w:val="20"/>
                <w:lang w:eastAsia="id-ID"/>
              </w:rPr>
              <w:t xml:space="preserve"> </w:t>
            </w:r>
            <w:proofErr w:type="spellStart"/>
            <w:r w:rsidRPr="00AE6E35">
              <w:rPr>
                <w:color w:val="000000"/>
                <w:sz w:val="20"/>
                <w:lang w:eastAsia="id-ID"/>
              </w:rPr>
              <w:t>dilakukan</w:t>
            </w:r>
            <w:proofErr w:type="spellEnd"/>
            <w:r w:rsidRPr="00AE6E35">
              <w:rPr>
                <w:color w:val="000000"/>
                <w:sz w:val="20"/>
                <w:lang w:eastAsia="id-ID"/>
              </w:rPr>
              <w:t xml:space="preserve"> </w:t>
            </w:r>
            <w:proofErr w:type="spellStart"/>
            <w:r w:rsidRPr="00AE6E35">
              <w:rPr>
                <w:color w:val="000000"/>
                <w:sz w:val="20"/>
                <w:lang w:eastAsia="id-ID"/>
              </w:rPr>
              <w:t>beberapa</w:t>
            </w:r>
            <w:proofErr w:type="spellEnd"/>
            <w:r w:rsidRPr="00AE6E35">
              <w:rPr>
                <w:color w:val="000000"/>
                <w:sz w:val="20"/>
                <w:lang w:eastAsia="id-ID"/>
              </w:rPr>
              <w:t xml:space="preserve"> kali </w:t>
            </w:r>
            <w:proofErr w:type="spellStart"/>
            <w:r w:rsidRPr="00AE6E35">
              <w:rPr>
                <w:color w:val="000000"/>
                <w:sz w:val="20"/>
                <w:lang w:eastAsia="id-ID"/>
              </w:rPr>
              <w:t>dalam</w:t>
            </w:r>
            <w:proofErr w:type="spellEnd"/>
            <w:r w:rsidRPr="00AE6E35">
              <w:rPr>
                <w:color w:val="000000"/>
                <w:sz w:val="20"/>
                <w:lang w:eastAsia="id-ID"/>
              </w:rPr>
              <w:t xml:space="preserve"> </w:t>
            </w:r>
            <w:proofErr w:type="spellStart"/>
            <w:r w:rsidRPr="00AE6E35">
              <w:rPr>
                <w:color w:val="000000"/>
                <w:sz w:val="20"/>
                <w:lang w:eastAsia="id-ID"/>
              </w:rPr>
              <w:t>setahun</w:t>
            </w:r>
            <w:proofErr w:type="spellEnd"/>
            <w:r w:rsidRPr="00AE6E35">
              <w:rPr>
                <w:color w:val="000000"/>
                <w:sz w:val="20"/>
                <w:lang w:eastAsia="id-ID"/>
              </w:rPr>
              <w:t xml:space="preserve"> </w:t>
            </w:r>
            <w:proofErr w:type="spellStart"/>
            <w:r w:rsidRPr="00AE6E35">
              <w:rPr>
                <w:color w:val="000000"/>
                <w:sz w:val="20"/>
                <w:lang w:eastAsia="id-ID"/>
              </w:rPr>
              <w:t>dan</w:t>
            </w:r>
            <w:proofErr w:type="spellEnd"/>
            <w:r w:rsidRPr="00AE6E35">
              <w:rPr>
                <w:color w:val="000000"/>
                <w:sz w:val="20"/>
                <w:lang w:eastAsia="id-ID"/>
              </w:rPr>
              <w:t xml:space="preserve"> </w:t>
            </w:r>
            <w:proofErr w:type="spellStart"/>
            <w:r w:rsidRPr="00AE6E35">
              <w:rPr>
                <w:color w:val="000000"/>
                <w:sz w:val="20"/>
                <w:lang w:eastAsia="id-ID"/>
              </w:rPr>
              <w:t>penertiban</w:t>
            </w:r>
            <w:proofErr w:type="spellEnd"/>
            <w:r w:rsidRPr="00AE6E35">
              <w:rPr>
                <w:color w:val="000000"/>
                <w:sz w:val="20"/>
                <w:lang w:eastAsia="id-ID"/>
              </w:rPr>
              <w:t xml:space="preserve"> </w:t>
            </w:r>
            <w:proofErr w:type="spellStart"/>
            <w:r w:rsidRPr="00AE6E35">
              <w:rPr>
                <w:color w:val="000000"/>
                <w:sz w:val="20"/>
                <w:lang w:eastAsia="id-ID"/>
              </w:rPr>
              <w:t>dilakukan</w:t>
            </w:r>
            <w:proofErr w:type="spellEnd"/>
            <w:r w:rsidRPr="00AE6E35">
              <w:rPr>
                <w:color w:val="000000"/>
                <w:sz w:val="20"/>
                <w:lang w:eastAsia="id-ID"/>
              </w:rPr>
              <w:t xml:space="preserve"> </w:t>
            </w:r>
            <w:proofErr w:type="spellStart"/>
            <w:r w:rsidRPr="00AE6E35">
              <w:rPr>
                <w:color w:val="000000"/>
                <w:sz w:val="20"/>
                <w:lang w:eastAsia="id-ID"/>
              </w:rPr>
              <w:t>oleh</w:t>
            </w:r>
            <w:proofErr w:type="spellEnd"/>
            <w:r w:rsidRPr="00AE6E35">
              <w:rPr>
                <w:color w:val="000000"/>
                <w:sz w:val="20"/>
                <w:lang w:eastAsia="id-ID"/>
              </w:rPr>
              <w:t xml:space="preserve"> </w:t>
            </w:r>
            <w:proofErr w:type="spellStart"/>
            <w:r w:rsidRPr="00AE6E35">
              <w:rPr>
                <w:color w:val="000000"/>
                <w:sz w:val="20"/>
                <w:lang w:eastAsia="id-ID"/>
              </w:rPr>
              <w:t>Satpol</w:t>
            </w:r>
            <w:proofErr w:type="spellEnd"/>
            <w:r w:rsidRPr="00AE6E35">
              <w:rPr>
                <w:color w:val="000000"/>
                <w:sz w:val="20"/>
                <w:lang w:eastAsia="id-ID"/>
              </w:rPr>
              <w:t xml:space="preserve"> PP </w:t>
            </w:r>
            <w:proofErr w:type="spellStart"/>
            <w:r w:rsidRPr="00AE6E35">
              <w:rPr>
                <w:color w:val="000000"/>
                <w:sz w:val="20"/>
                <w:lang w:eastAsia="id-ID"/>
              </w:rPr>
              <w:t>dengan</w:t>
            </w:r>
            <w:proofErr w:type="spellEnd"/>
            <w:r w:rsidRPr="00AE6E35">
              <w:rPr>
                <w:color w:val="000000"/>
                <w:sz w:val="20"/>
                <w:lang w:eastAsia="id-ID"/>
              </w:rPr>
              <w:t xml:space="preserve"> </w:t>
            </w:r>
            <w:proofErr w:type="spellStart"/>
            <w:r w:rsidRPr="00AE6E35">
              <w:rPr>
                <w:color w:val="000000"/>
                <w:sz w:val="20"/>
                <w:lang w:eastAsia="id-ID"/>
              </w:rPr>
              <w:t>alasan</w:t>
            </w:r>
            <w:proofErr w:type="spellEnd"/>
            <w:r w:rsidRPr="00AE6E35">
              <w:rPr>
                <w:color w:val="000000"/>
                <w:sz w:val="20"/>
                <w:lang w:eastAsia="id-ID"/>
              </w:rPr>
              <w:t xml:space="preserve"> </w:t>
            </w:r>
            <w:proofErr w:type="spellStart"/>
            <w:r w:rsidRPr="00AE6E35">
              <w:rPr>
                <w:color w:val="000000"/>
                <w:sz w:val="20"/>
                <w:lang w:eastAsia="id-ID"/>
              </w:rPr>
              <w:t>penertiban</w:t>
            </w:r>
            <w:proofErr w:type="spellEnd"/>
            <w:r w:rsidRPr="00AE6E35">
              <w:rPr>
                <w:color w:val="000000"/>
                <w:sz w:val="20"/>
                <w:lang w:eastAsia="id-ID"/>
              </w:rPr>
              <w:t>:</w:t>
            </w:r>
          </w:p>
          <w:p w14:paraId="77545ADF" w14:textId="77777777" w:rsidR="00AE6E35" w:rsidRPr="00AE6E35" w:rsidRDefault="00AE6E35" w:rsidP="00AE6E35">
            <w:pPr>
              <w:pStyle w:val="ListParagraph"/>
              <w:numPr>
                <w:ilvl w:val="0"/>
                <w:numId w:val="24"/>
              </w:numPr>
              <w:ind w:left="317" w:hanging="317"/>
              <w:rPr>
                <w:color w:val="000000"/>
                <w:sz w:val="20"/>
                <w:lang w:eastAsia="id-ID"/>
              </w:rPr>
            </w:pPr>
            <w:proofErr w:type="spellStart"/>
            <w:r w:rsidRPr="00AE6E35">
              <w:rPr>
                <w:color w:val="000000"/>
                <w:sz w:val="20"/>
                <w:lang w:eastAsia="id-ID"/>
              </w:rPr>
              <w:t>Menggangu</w:t>
            </w:r>
            <w:proofErr w:type="spellEnd"/>
            <w:r w:rsidRPr="00AE6E35">
              <w:rPr>
                <w:color w:val="000000"/>
                <w:sz w:val="20"/>
                <w:lang w:eastAsia="id-ID"/>
              </w:rPr>
              <w:t xml:space="preserve"> </w:t>
            </w:r>
            <w:proofErr w:type="spellStart"/>
            <w:r w:rsidRPr="00AE6E35">
              <w:rPr>
                <w:color w:val="000000"/>
                <w:sz w:val="20"/>
                <w:lang w:eastAsia="id-ID"/>
              </w:rPr>
              <w:t>pengguna</w:t>
            </w:r>
            <w:proofErr w:type="spellEnd"/>
            <w:r w:rsidRPr="00AE6E35">
              <w:rPr>
                <w:color w:val="000000"/>
                <w:sz w:val="20"/>
                <w:lang w:eastAsia="id-ID"/>
              </w:rPr>
              <w:t xml:space="preserve"> </w:t>
            </w:r>
            <w:proofErr w:type="spellStart"/>
            <w:r w:rsidRPr="00AE6E35">
              <w:rPr>
                <w:color w:val="000000"/>
                <w:sz w:val="20"/>
                <w:lang w:eastAsia="id-ID"/>
              </w:rPr>
              <w:t>jalan</w:t>
            </w:r>
            <w:proofErr w:type="spellEnd"/>
            <w:r w:rsidRPr="00AE6E35">
              <w:rPr>
                <w:color w:val="000000"/>
                <w:sz w:val="20"/>
                <w:lang w:eastAsia="id-ID"/>
              </w:rPr>
              <w:t xml:space="preserve"> </w:t>
            </w:r>
            <w:proofErr w:type="spellStart"/>
            <w:r w:rsidRPr="00AE6E35">
              <w:rPr>
                <w:color w:val="000000"/>
                <w:sz w:val="20"/>
                <w:lang w:eastAsia="id-ID"/>
              </w:rPr>
              <w:t>karena</w:t>
            </w:r>
            <w:proofErr w:type="spellEnd"/>
            <w:r w:rsidRPr="00AE6E35">
              <w:rPr>
                <w:color w:val="000000"/>
                <w:sz w:val="20"/>
                <w:lang w:eastAsia="id-ID"/>
              </w:rPr>
              <w:t xml:space="preserve"> </w:t>
            </w:r>
            <w:proofErr w:type="spellStart"/>
            <w:r w:rsidRPr="00AE6E35">
              <w:rPr>
                <w:color w:val="000000"/>
                <w:sz w:val="20"/>
                <w:lang w:eastAsia="id-ID"/>
              </w:rPr>
              <w:t>sarana</w:t>
            </w:r>
            <w:proofErr w:type="spellEnd"/>
            <w:r w:rsidRPr="00AE6E35">
              <w:rPr>
                <w:color w:val="000000"/>
                <w:sz w:val="20"/>
                <w:lang w:eastAsia="id-ID"/>
              </w:rPr>
              <w:t xml:space="preserve"> </w:t>
            </w:r>
            <w:proofErr w:type="spellStart"/>
            <w:r w:rsidRPr="00AE6E35">
              <w:rPr>
                <w:color w:val="000000"/>
                <w:sz w:val="20"/>
                <w:lang w:eastAsia="id-ID"/>
              </w:rPr>
              <w:t>berdagang</w:t>
            </w:r>
            <w:proofErr w:type="spellEnd"/>
            <w:r w:rsidRPr="00AE6E35">
              <w:rPr>
                <w:color w:val="000000"/>
                <w:sz w:val="20"/>
                <w:lang w:eastAsia="id-ID"/>
              </w:rPr>
              <w:t xml:space="preserve"> </w:t>
            </w:r>
            <w:proofErr w:type="spellStart"/>
            <w:r w:rsidRPr="00AE6E35">
              <w:rPr>
                <w:color w:val="000000"/>
                <w:sz w:val="20"/>
                <w:lang w:eastAsia="id-ID"/>
              </w:rPr>
              <w:t>menggunakan</w:t>
            </w:r>
            <w:proofErr w:type="spellEnd"/>
            <w:r w:rsidRPr="00AE6E35">
              <w:rPr>
                <w:color w:val="000000"/>
                <w:sz w:val="20"/>
                <w:lang w:eastAsia="id-ID"/>
              </w:rPr>
              <w:t xml:space="preserve"> </w:t>
            </w:r>
            <w:proofErr w:type="spellStart"/>
            <w:r w:rsidRPr="00AE6E35">
              <w:rPr>
                <w:color w:val="000000"/>
                <w:sz w:val="20"/>
                <w:lang w:eastAsia="id-ID"/>
              </w:rPr>
              <w:t>badan</w:t>
            </w:r>
            <w:proofErr w:type="spellEnd"/>
            <w:r w:rsidRPr="00AE6E35">
              <w:rPr>
                <w:color w:val="000000"/>
                <w:sz w:val="20"/>
                <w:lang w:eastAsia="id-ID"/>
              </w:rPr>
              <w:t xml:space="preserve"> </w:t>
            </w:r>
            <w:proofErr w:type="spellStart"/>
            <w:r w:rsidRPr="00AE6E35">
              <w:rPr>
                <w:color w:val="000000"/>
                <w:sz w:val="20"/>
                <w:lang w:eastAsia="id-ID"/>
              </w:rPr>
              <w:t>jalan</w:t>
            </w:r>
            <w:proofErr w:type="spellEnd"/>
            <w:r w:rsidRPr="00AE6E35">
              <w:rPr>
                <w:color w:val="000000"/>
                <w:sz w:val="20"/>
                <w:lang w:eastAsia="id-ID"/>
              </w:rPr>
              <w:t>.</w:t>
            </w:r>
          </w:p>
          <w:p w14:paraId="7A2F0D07" w14:textId="77777777" w:rsidR="00AE6E35" w:rsidRPr="00AE6E35" w:rsidRDefault="00AE6E35" w:rsidP="00AE6E35">
            <w:pPr>
              <w:pStyle w:val="ListParagraph"/>
              <w:numPr>
                <w:ilvl w:val="0"/>
                <w:numId w:val="24"/>
              </w:numPr>
              <w:ind w:left="317" w:hanging="317"/>
              <w:rPr>
                <w:color w:val="000000"/>
                <w:sz w:val="20"/>
                <w:lang w:eastAsia="id-ID"/>
              </w:rPr>
            </w:pPr>
            <w:proofErr w:type="spellStart"/>
            <w:r w:rsidRPr="00AE6E35">
              <w:rPr>
                <w:color w:val="000000"/>
                <w:sz w:val="20"/>
                <w:lang w:eastAsia="id-ID"/>
              </w:rPr>
              <w:t>Tidak</w:t>
            </w:r>
            <w:proofErr w:type="spellEnd"/>
            <w:r w:rsidRPr="00AE6E35">
              <w:rPr>
                <w:color w:val="000000"/>
                <w:sz w:val="20"/>
                <w:lang w:eastAsia="id-ID"/>
              </w:rPr>
              <w:t xml:space="preserve"> </w:t>
            </w:r>
            <w:proofErr w:type="spellStart"/>
            <w:r w:rsidRPr="00AE6E35">
              <w:rPr>
                <w:color w:val="000000"/>
                <w:sz w:val="20"/>
                <w:lang w:eastAsia="id-ID"/>
              </w:rPr>
              <w:t>menyisakan</w:t>
            </w:r>
            <w:proofErr w:type="spellEnd"/>
            <w:r w:rsidRPr="00AE6E35">
              <w:rPr>
                <w:color w:val="000000"/>
                <w:sz w:val="20"/>
                <w:lang w:eastAsia="id-ID"/>
              </w:rPr>
              <w:t xml:space="preserve"> </w:t>
            </w:r>
            <w:proofErr w:type="spellStart"/>
            <w:r w:rsidRPr="00AE6E35">
              <w:rPr>
                <w:color w:val="000000"/>
                <w:sz w:val="20"/>
                <w:lang w:eastAsia="id-ID"/>
              </w:rPr>
              <w:t>ruang</w:t>
            </w:r>
            <w:proofErr w:type="spellEnd"/>
            <w:r w:rsidRPr="00AE6E35">
              <w:rPr>
                <w:color w:val="000000"/>
                <w:sz w:val="20"/>
                <w:lang w:eastAsia="id-ID"/>
              </w:rPr>
              <w:t xml:space="preserve"> </w:t>
            </w:r>
            <w:proofErr w:type="spellStart"/>
            <w:r w:rsidRPr="00AE6E35">
              <w:rPr>
                <w:color w:val="000000"/>
                <w:sz w:val="20"/>
                <w:lang w:eastAsia="id-ID"/>
              </w:rPr>
              <w:t>untuk</w:t>
            </w:r>
            <w:proofErr w:type="spellEnd"/>
            <w:r w:rsidRPr="00AE6E35">
              <w:rPr>
                <w:color w:val="000000"/>
                <w:sz w:val="20"/>
                <w:lang w:eastAsia="id-ID"/>
              </w:rPr>
              <w:t xml:space="preserve"> </w:t>
            </w:r>
            <w:proofErr w:type="spellStart"/>
            <w:r w:rsidRPr="00AE6E35">
              <w:rPr>
                <w:color w:val="000000"/>
                <w:sz w:val="20"/>
                <w:lang w:eastAsia="id-ID"/>
              </w:rPr>
              <w:t>pejalan</w:t>
            </w:r>
            <w:proofErr w:type="spellEnd"/>
            <w:r w:rsidRPr="00AE6E35">
              <w:rPr>
                <w:color w:val="000000"/>
                <w:sz w:val="20"/>
                <w:lang w:eastAsia="id-ID"/>
              </w:rPr>
              <w:t xml:space="preserve"> kaki di </w:t>
            </w:r>
            <w:proofErr w:type="spellStart"/>
            <w:r w:rsidRPr="00AE6E35">
              <w:rPr>
                <w:color w:val="000000"/>
                <w:sz w:val="20"/>
                <w:lang w:eastAsia="id-ID"/>
              </w:rPr>
              <w:t>trotoar</w:t>
            </w:r>
            <w:proofErr w:type="spellEnd"/>
            <w:r w:rsidRPr="00AE6E35">
              <w:rPr>
                <w:color w:val="000000"/>
                <w:sz w:val="20"/>
                <w:lang w:eastAsia="id-ID"/>
              </w:rPr>
              <w:t>.</w:t>
            </w:r>
          </w:p>
          <w:p w14:paraId="7A13B4A9" w14:textId="77777777" w:rsidR="00AE6E35" w:rsidRPr="00AE6E35" w:rsidRDefault="00AE6E35" w:rsidP="00AE6E35">
            <w:pPr>
              <w:pStyle w:val="ListParagraph"/>
              <w:numPr>
                <w:ilvl w:val="0"/>
                <w:numId w:val="24"/>
              </w:numPr>
              <w:ind w:left="317" w:hanging="317"/>
              <w:rPr>
                <w:color w:val="000000"/>
                <w:sz w:val="20"/>
                <w:lang w:eastAsia="id-ID"/>
              </w:rPr>
            </w:pPr>
            <w:r w:rsidRPr="00AE6E35">
              <w:rPr>
                <w:color w:val="000000"/>
                <w:sz w:val="20"/>
                <w:lang w:eastAsia="id-ID"/>
              </w:rPr>
              <w:t xml:space="preserve">Ada </w:t>
            </w:r>
            <w:proofErr w:type="spellStart"/>
            <w:r w:rsidRPr="00AE6E35">
              <w:rPr>
                <w:color w:val="000000"/>
                <w:sz w:val="20"/>
                <w:lang w:eastAsia="id-ID"/>
              </w:rPr>
              <w:t>kegiatan</w:t>
            </w:r>
            <w:proofErr w:type="spellEnd"/>
            <w:r w:rsidRPr="00AE6E35">
              <w:rPr>
                <w:color w:val="000000"/>
                <w:sz w:val="20"/>
                <w:lang w:eastAsia="id-ID"/>
              </w:rPr>
              <w:t xml:space="preserve"> </w:t>
            </w:r>
            <w:proofErr w:type="spellStart"/>
            <w:r w:rsidRPr="00AE6E35">
              <w:rPr>
                <w:color w:val="000000"/>
                <w:sz w:val="20"/>
                <w:lang w:eastAsia="id-ID"/>
              </w:rPr>
              <w:t>khusus</w:t>
            </w:r>
            <w:proofErr w:type="spellEnd"/>
            <w:r w:rsidRPr="00AE6E35">
              <w:rPr>
                <w:color w:val="000000"/>
                <w:sz w:val="20"/>
                <w:lang w:eastAsia="id-ID"/>
              </w:rPr>
              <w:t xml:space="preserve"> </w:t>
            </w:r>
            <w:proofErr w:type="spellStart"/>
            <w:r w:rsidRPr="00AE6E35">
              <w:rPr>
                <w:color w:val="000000"/>
                <w:sz w:val="20"/>
                <w:lang w:eastAsia="id-ID"/>
              </w:rPr>
              <w:t>disekitar</w:t>
            </w:r>
            <w:proofErr w:type="spellEnd"/>
            <w:r w:rsidRPr="00AE6E35">
              <w:rPr>
                <w:color w:val="000000"/>
                <w:sz w:val="20"/>
                <w:lang w:eastAsia="id-ID"/>
              </w:rPr>
              <w:t xml:space="preserve"> </w:t>
            </w:r>
            <w:proofErr w:type="spellStart"/>
            <w:r w:rsidRPr="00AE6E35">
              <w:rPr>
                <w:color w:val="000000"/>
                <w:sz w:val="20"/>
                <w:lang w:eastAsia="id-ID"/>
              </w:rPr>
              <w:t>lokasi</w:t>
            </w:r>
            <w:proofErr w:type="spellEnd"/>
            <w:r w:rsidRPr="00AE6E35">
              <w:rPr>
                <w:color w:val="000000"/>
                <w:sz w:val="20"/>
                <w:lang w:eastAsia="id-ID"/>
              </w:rPr>
              <w:t xml:space="preserve"> </w:t>
            </w:r>
            <w:proofErr w:type="spellStart"/>
            <w:r w:rsidRPr="00AE6E35">
              <w:rPr>
                <w:color w:val="000000"/>
                <w:sz w:val="20"/>
                <w:lang w:eastAsia="id-ID"/>
              </w:rPr>
              <w:t>penelitian</w:t>
            </w:r>
            <w:proofErr w:type="spellEnd"/>
            <w:r w:rsidRPr="00AE6E35">
              <w:rPr>
                <w:color w:val="000000"/>
                <w:sz w:val="20"/>
                <w:lang w:eastAsia="id-ID"/>
              </w:rPr>
              <w:t xml:space="preserve"> yang </w:t>
            </w:r>
            <w:proofErr w:type="spellStart"/>
            <w:r w:rsidRPr="00AE6E35">
              <w:rPr>
                <w:color w:val="000000"/>
                <w:sz w:val="20"/>
                <w:lang w:eastAsia="id-ID"/>
              </w:rPr>
              <w:t>mengharuskan</w:t>
            </w:r>
            <w:proofErr w:type="spellEnd"/>
            <w:r w:rsidRPr="00AE6E35">
              <w:rPr>
                <w:color w:val="000000"/>
                <w:sz w:val="20"/>
                <w:lang w:eastAsia="id-ID"/>
              </w:rPr>
              <w:t xml:space="preserve"> </w:t>
            </w:r>
            <w:proofErr w:type="spellStart"/>
            <w:r w:rsidRPr="00AE6E35">
              <w:rPr>
                <w:color w:val="000000"/>
                <w:sz w:val="20"/>
                <w:lang w:eastAsia="id-ID"/>
              </w:rPr>
              <w:t>penertiban</w:t>
            </w:r>
            <w:proofErr w:type="spellEnd"/>
            <w:r w:rsidRPr="00AE6E35">
              <w:rPr>
                <w:color w:val="000000"/>
                <w:sz w:val="20"/>
                <w:lang w:eastAsia="id-ID"/>
              </w:rPr>
              <w:t xml:space="preserve"> PKL agar </w:t>
            </w:r>
            <w:proofErr w:type="spellStart"/>
            <w:r w:rsidRPr="00AE6E35">
              <w:rPr>
                <w:color w:val="000000"/>
                <w:sz w:val="20"/>
                <w:lang w:eastAsia="id-ID"/>
              </w:rPr>
              <w:t>lokasi</w:t>
            </w:r>
            <w:proofErr w:type="spellEnd"/>
            <w:r w:rsidRPr="00AE6E35">
              <w:rPr>
                <w:color w:val="000000"/>
                <w:sz w:val="20"/>
                <w:lang w:eastAsia="id-ID"/>
              </w:rPr>
              <w:t xml:space="preserve"> </w:t>
            </w:r>
            <w:proofErr w:type="spellStart"/>
            <w:r w:rsidRPr="00AE6E35">
              <w:rPr>
                <w:color w:val="000000"/>
                <w:sz w:val="20"/>
                <w:lang w:eastAsia="id-ID"/>
              </w:rPr>
              <w:t>terlihat</w:t>
            </w:r>
            <w:proofErr w:type="spellEnd"/>
            <w:r w:rsidRPr="00AE6E35">
              <w:rPr>
                <w:color w:val="000000"/>
                <w:sz w:val="20"/>
                <w:lang w:eastAsia="id-ID"/>
              </w:rPr>
              <w:t xml:space="preserve"> </w:t>
            </w:r>
            <w:proofErr w:type="spellStart"/>
            <w:r w:rsidRPr="00AE6E35">
              <w:rPr>
                <w:color w:val="000000"/>
                <w:sz w:val="20"/>
                <w:lang w:eastAsia="id-ID"/>
              </w:rPr>
              <w:t>lebih</w:t>
            </w:r>
            <w:proofErr w:type="spellEnd"/>
            <w:r w:rsidRPr="00AE6E35">
              <w:rPr>
                <w:color w:val="000000"/>
                <w:sz w:val="20"/>
                <w:lang w:eastAsia="id-ID"/>
              </w:rPr>
              <w:t xml:space="preserve"> </w:t>
            </w:r>
            <w:proofErr w:type="spellStart"/>
            <w:r w:rsidRPr="00AE6E35">
              <w:rPr>
                <w:color w:val="000000"/>
                <w:sz w:val="20"/>
                <w:lang w:eastAsia="id-ID"/>
              </w:rPr>
              <w:t>rapih</w:t>
            </w:r>
            <w:proofErr w:type="spellEnd"/>
          </w:p>
        </w:tc>
      </w:tr>
      <w:tr w:rsidR="00AE6E35" w:rsidRPr="00AE6E35" w14:paraId="57220CB8" w14:textId="77777777" w:rsidTr="00010A3F">
        <w:trPr>
          <w:trHeight w:val="600"/>
        </w:trPr>
        <w:tc>
          <w:tcPr>
            <w:tcW w:w="338" w:type="pct"/>
            <w:tcBorders>
              <w:top w:val="nil"/>
              <w:left w:val="single" w:sz="4" w:space="0" w:color="auto"/>
              <w:bottom w:val="single" w:sz="4" w:space="0" w:color="auto"/>
              <w:right w:val="single" w:sz="4" w:space="0" w:color="auto"/>
            </w:tcBorders>
            <w:noWrap/>
            <w:vAlign w:val="center"/>
            <w:hideMark/>
          </w:tcPr>
          <w:p w14:paraId="562663B6" w14:textId="77777777" w:rsidR="00AE6E35" w:rsidRPr="00AE6E35" w:rsidRDefault="00AE6E35" w:rsidP="00AE6E35">
            <w:pPr>
              <w:jc w:val="center"/>
              <w:rPr>
                <w:color w:val="000000"/>
                <w:sz w:val="20"/>
                <w:lang w:eastAsia="id-ID"/>
              </w:rPr>
            </w:pPr>
            <w:r w:rsidRPr="00AE6E35">
              <w:rPr>
                <w:color w:val="000000"/>
                <w:sz w:val="20"/>
                <w:lang w:eastAsia="id-ID"/>
              </w:rPr>
              <w:t>3</w:t>
            </w:r>
          </w:p>
        </w:tc>
        <w:tc>
          <w:tcPr>
            <w:tcW w:w="1100" w:type="pct"/>
            <w:tcBorders>
              <w:top w:val="nil"/>
              <w:left w:val="nil"/>
              <w:bottom w:val="single" w:sz="4" w:space="0" w:color="auto"/>
              <w:right w:val="single" w:sz="4" w:space="0" w:color="auto"/>
            </w:tcBorders>
            <w:vAlign w:val="center"/>
            <w:hideMark/>
          </w:tcPr>
          <w:p w14:paraId="19CC2BDD" w14:textId="77777777" w:rsidR="00AE6E35" w:rsidRPr="00AE6E35" w:rsidRDefault="00AE6E35" w:rsidP="00AE6E35">
            <w:pPr>
              <w:rPr>
                <w:color w:val="000000"/>
                <w:sz w:val="20"/>
                <w:lang w:eastAsia="id-ID"/>
              </w:rPr>
            </w:pPr>
            <w:proofErr w:type="spellStart"/>
            <w:r w:rsidRPr="00AE6E35">
              <w:rPr>
                <w:color w:val="000000"/>
                <w:sz w:val="20"/>
                <w:lang w:eastAsia="id-ID"/>
              </w:rPr>
              <w:t>Kebutuhan</w:t>
            </w:r>
            <w:proofErr w:type="spellEnd"/>
            <w:r w:rsidRPr="00AE6E35">
              <w:rPr>
                <w:color w:val="000000"/>
                <w:sz w:val="20"/>
                <w:lang w:eastAsia="id-ID"/>
              </w:rPr>
              <w:t xml:space="preserve"> </w:t>
            </w:r>
            <w:proofErr w:type="spellStart"/>
            <w:r w:rsidRPr="00AE6E35">
              <w:rPr>
                <w:color w:val="000000"/>
                <w:sz w:val="20"/>
                <w:lang w:eastAsia="id-ID"/>
              </w:rPr>
              <w:t>selama</w:t>
            </w:r>
            <w:proofErr w:type="spellEnd"/>
            <w:r w:rsidRPr="00AE6E35">
              <w:rPr>
                <w:color w:val="000000"/>
                <w:sz w:val="20"/>
                <w:lang w:eastAsia="id-ID"/>
              </w:rPr>
              <w:t xml:space="preserve"> </w:t>
            </w:r>
            <w:proofErr w:type="spellStart"/>
            <w:r w:rsidRPr="00AE6E35">
              <w:rPr>
                <w:color w:val="000000"/>
                <w:sz w:val="20"/>
                <w:lang w:eastAsia="id-ID"/>
              </w:rPr>
              <w:t>berdagang</w:t>
            </w:r>
            <w:proofErr w:type="spellEnd"/>
          </w:p>
        </w:tc>
        <w:tc>
          <w:tcPr>
            <w:tcW w:w="3562" w:type="pct"/>
            <w:tcBorders>
              <w:top w:val="nil"/>
              <w:left w:val="nil"/>
              <w:bottom w:val="single" w:sz="4" w:space="0" w:color="auto"/>
              <w:right w:val="single" w:sz="4" w:space="0" w:color="auto"/>
            </w:tcBorders>
            <w:noWrap/>
            <w:vAlign w:val="bottom"/>
            <w:hideMark/>
          </w:tcPr>
          <w:p w14:paraId="48BB8298" w14:textId="77777777" w:rsidR="00AE6E35" w:rsidRPr="00AE6E35" w:rsidRDefault="00AE6E35" w:rsidP="00AE6E35">
            <w:pPr>
              <w:rPr>
                <w:color w:val="000000"/>
                <w:sz w:val="20"/>
                <w:lang w:eastAsia="id-ID"/>
              </w:rPr>
            </w:pPr>
            <w:proofErr w:type="spellStart"/>
            <w:r w:rsidRPr="00AE6E35">
              <w:rPr>
                <w:color w:val="000000"/>
                <w:sz w:val="20"/>
                <w:lang w:eastAsia="id-ID"/>
              </w:rPr>
              <w:t>Dalam</w:t>
            </w:r>
            <w:proofErr w:type="spellEnd"/>
            <w:r w:rsidRPr="00AE6E35">
              <w:rPr>
                <w:color w:val="000000"/>
                <w:sz w:val="20"/>
                <w:lang w:eastAsia="id-ID"/>
              </w:rPr>
              <w:t xml:space="preserve"> </w:t>
            </w:r>
            <w:proofErr w:type="spellStart"/>
            <w:r w:rsidRPr="00AE6E35">
              <w:rPr>
                <w:color w:val="000000"/>
                <w:sz w:val="20"/>
                <w:lang w:eastAsia="id-ID"/>
              </w:rPr>
              <w:t>wawancara</w:t>
            </w:r>
            <w:proofErr w:type="spellEnd"/>
            <w:r w:rsidRPr="00AE6E35">
              <w:rPr>
                <w:color w:val="000000"/>
                <w:sz w:val="20"/>
                <w:lang w:eastAsia="id-ID"/>
              </w:rPr>
              <w:t xml:space="preserve"> PKL </w:t>
            </w:r>
            <w:proofErr w:type="spellStart"/>
            <w:r w:rsidRPr="00AE6E35">
              <w:rPr>
                <w:color w:val="000000"/>
                <w:sz w:val="20"/>
                <w:lang w:eastAsia="id-ID"/>
              </w:rPr>
              <w:t>juga</w:t>
            </w:r>
            <w:proofErr w:type="spellEnd"/>
            <w:r w:rsidRPr="00AE6E35">
              <w:rPr>
                <w:color w:val="000000"/>
                <w:sz w:val="20"/>
                <w:lang w:eastAsia="id-ID"/>
              </w:rPr>
              <w:t xml:space="preserve"> </w:t>
            </w:r>
            <w:proofErr w:type="spellStart"/>
            <w:r w:rsidRPr="00AE6E35">
              <w:rPr>
                <w:color w:val="000000"/>
                <w:sz w:val="20"/>
                <w:lang w:eastAsia="id-ID"/>
              </w:rPr>
              <w:t>menyebutkan</w:t>
            </w:r>
            <w:proofErr w:type="spellEnd"/>
            <w:r w:rsidRPr="00AE6E35">
              <w:rPr>
                <w:color w:val="000000"/>
                <w:sz w:val="20"/>
                <w:lang w:eastAsia="id-ID"/>
              </w:rPr>
              <w:t xml:space="preserve"> </w:t>
            </w:r>
            <w:proofErr w:type="spellStart"/>
            <w:r w:rsidRPr="00AE6E35">
              <w:rPr>
                <w:color w:val="000000"/>
                <w:sz w:val="20"/>
                <w:lang w:eastAsia="id-ID"/>
              </w:rPr>
              <w:t>beberapa</w:t>
            </w:r>
            <w:proofErr w:type="spellEnd"/>
            <w:r w:rsidRPr="00AE6E35">
              <w:rPr>
                <w:color w:val="000000"/>
                <w:sz w:val="20"/>
                <w:lang w:eastAsia="id-ID"/>
              </w:rPr>
              <w:t xml:space="preserve"> </w:t>
            </w:r>
            <w:proofErr w:type="spellStart"/>
            <w:r w:rsidRPr="00AE6E35">
              <w:rPr>
                <w:color w:val="000000"/>
                <w:sz w:val="20"/>
                <w:lang w:eastAsia="id-ID"/>
              </w:rPr>
              <w:t>kebutuhan</w:t>
            </w:r>
            <w:proofErr w:type="spellEnd"/>
            <w:r w:rsidRPr="00AE6E35">
              <w:rPr>
                <w:color w:val="000000"/>
                <w:sz w:val="20"/>
                <w:lang w:eastAsia="id-ID"/>
              </w:rPr>
              <w:t xml:space="preserve"> </w:t>
            </w:r>
            <w:proofErr w:type="spellStart"/>
            <w:r w:rsidRPr="00AE6E35">
              <w:rPr>
                <w:color w:val="000000"/>
                <w:sz w:val="20"/>
                <w:lang w:eastAsia="id-ID"/>
              </w:rPr>
              <w:t>berdagang</w:t>
            </w:r>
            <w:proofErr w:type="spellEnd"/>
            <w:r w:rsidRPr="00AE6E35">
              <w:rPr>
                <w:color w:val="000000"/>
                <w:sz w:val="20"/>
                <w:lang w:eastAsia="id-ID"/>
              </w:rPr>
              <w:t xml:space="preserve"> </w:t>
            </w:r>
            <w:proofErr w:type="spellStart"/>
            <w:r w:rsidRPr="00AE6E35">
              <w:rPr>
                <w:color w:val="000000"/>
                <w:sz w:val="20"/>
                <w:lang w:eastAsia="id-ID"/>
              </w:rPr>
              <w:t>dan</w:t>
            </w:r>
            <w:proofErr w:type="spellEnd"/>
            <w:r w:rsidRPr="00AE6E35">
              <w:rPr>
                <w:color w:val="000000"/>
                <w:sz w:val="20"/>
                <w:lang w:eastAsia="id-ID"/>
              </w:rPr>
              <w:t xml:space="preserve"> </w:t>
            </w:r>
            <w:proofErr w:type="spellStart"/>
            <w:r w:rsidRPr="00AE6E35">
              <w:rPr>
                <w:color w:val="000000"/>
                <w:sz w:val="20"/>
                <w:lang w:eastAsia="id-ID"/>
              </w:rPr>
              <w:t>bagaimana</w:t>
            </w:r>
            <w:proofErr w:type="spellEnd"/>
            <w:r w:rsidRPr="00AE6E35">
              <w:rPr>
                <w:color w:val="000000"/>
                <w:sz w:val="20"/>
                <w:lang w:eastAsia="id-ID"/>
              </w:rPr>
              <w:t xml:space="preserve"> </w:t>
            </w:r>
            <w:proofErr w:type="spellStart"/>
            <w:r w:rsidRPr="00AE6E35">
              <w:rPr>
                <w:color w:val="000000"/>
                <w:sz w:val="20"/>
                <w:lang w:eastAsia="id-ID"/>
              </w:rPr>
              <w:t>mendapatkannya</w:t>
            </w:r>
            <w:proofErr w:type="spellEnd"/>
            <w:r w:rsidRPr="00AE6E35">
              <w:rPr>
                <w:color w:val="000000"/>
                <w:sz w:val="20"/>
                <w:lang w:eastAsia="id-ID"/>
              </w:rPr>
              <w:t xml:space="preserve">, </w:t>
            </w:r>
            <w:proofErr w:type="spellStart"/>
            <w:r w:rsidRPr="00AE6E35">
              <w:rPr>
                <w:color w:val="000000"/>
                <w:sz w:val="20"/>
                <w:lang w:eastAsia="id-ID"/>
              </w:rPr>
              <w:t>diantaranya</w:t>
            </w:r>
            <w:proofErr w:type="spellEnd"/>
            <w:r w:rsidRPr="00AE6E35">
              <w:rPr>
                <w:color w:val="000000"/>
                <w:sz w:val="20"/>
                <w:lang w:eastAsia="id-ID"/>
              </w:rPr>
              <w:t xml:space="preserve"> </w:t>
            </w:r>
            <w:proofErr w:type="spellStart"/>
            <w:r w:rsidRPr="00AE6E35">
              <w:rPr>
                <w:color w:val="000000"/>
                <w:sz w:val="20"/>
                <w:lang w:eastAsia="id-ID"/>
              </w:rPr>
              <w:t>adalah</w:t>
            </w:r>
            <w:proofErr w:type="spellEnd"/>
            <w:r w:rsidRPr="00AE6E35">
              <w:rPr>
                <w:color w:val="000000"/>
                <w:sz w:val="20"/>
                <w:lang w:eastAsia="id-ID"/>
              </w:rPr>
              <w:t>:</w:t>
            </w:r>
          </w:p>
          <w:p w14:paraId="5C8DDBBB" w14:textId="77777777" w:rsidR="00AE6E35" w:rsidRPr="00AE6E35" w:rsidRDefault="00AE6E35" w:rsidP="00AE6E35">
            <w:pPr>
              <w:pStyle w:val="ListParagraph"/>
              <w:numPr>
                <w:ilvl w:val="0"/>
                <w:numId w:val="24"/>
              </w:numPr>
              <w:ind w:left="317" w:hanging="317"/>
              <w:rPr>
                <w:color w:val="000000"/>
                <w:sz w:val="20"/>
                <w:lang w:eastAsia="id-ID"/>
              </w:rPr>
            </w:pPr>
            <w:r w:rsidRPr="00AE6E35">
              <w:rPr>
                <w:color w:val="000000"/>
                <w:sz w:val="20"/>
                <w:lang w:eastAsia="id-ID"/>
              </w:rPr>
              <w:t xml:space="preserve">Air </w:t>
            </w:r>
            <w:proofErr w:type="spellStart"/>
            <w:r w:rsidRPr="00AE6E35">
              <w:rPr>
                <w:color w:val="000000"/>
                <w:sz w:val="20"/>
                <w:lang w:eastAsia="id-ID"/>
              </w:rPr>
              <w:t>bersih</w:t>
            </w:r>
            <w:proofErr w:type="spellEnd"/>
            <w:r w:rsidRPr="00AE6E35">
              <w:rPr>
                <w:color w:val="000000"/>
                <w:sz w:val="20"/>
                <w:lang w:eastAsia="id-ID"/>
              </w:rPr>
              <w:t xml:space="preserve">: </w:t>
            </w:r>
            <w:proofErr w:type="spellStart"/>
            <w:r w:rsidRPr="00AE6E35">
              <w:rPr>
                <w:color w:val="000000"/>
                <w:sz w:val="20"/>
                <w:lang w:eastAsia="id-ID"/>
              </w:rPr>
              <w:t>bekerja</w:t>
            </w:r>
            <w:proofErr w:type="spellEnd"/>
            <w:r w:rsidRPr="00AE6E35">
              <w:rPr>
                <w:color w:val="000000"/>
                <w:sz w:val="20"/>
                <w:lang w:eastAsia="id-ID"/>
              </w:rPr>
              <w:t xml:space="preserve"> </w:t>
            </w:r>
            <w:proofErr w:type="spellStart"/>
            <w:proofErr w:type="gramStart"/>
            <w:r w:rsidRPr="00AE6E35">
              <w:rPr>
                <w:color w:val="000000"/>
                <w:sz w:val="20"/>
                <w:lang w:eastAsia="id-ID"/>
              </w:rPr>
              <w:t>sama</w:t>
            </w:r>
            <w:proofErr w:type="spellEnd"/>
            <w:proofErr w:type="gramEnd"/>
            <w:r w:rsidRPr="00AE6E35">
              <w:rPr>
                <w:color w:val="000000"/>
                <w:sz w:val="20"/>
                <w:lang w:eastAsia="id-ID"/>
              </w:rPr>
              <w:t xml:space="preserve"> </w:t>
            </w:r>
            <w:proofErr w:type="spellStart"/>
            <w:r w:rsidRPr="00AE6E35">
              <w:rPr>
                <w:color w:val="000000"/>
                <w:sz w:val="20"/>
                <w:lang w:eastAsia="id-ID"/>
              </w:rPr>
              <w:t>dengan</w:t>
            </w:r>
            <w:proofErr w:type="spellEnd"/>
            <w:r w:rsidRPr="00AE6E35">
              <w:rPr>
                <w:color w:val="000000"/>
                <w:sz w:val="20"/>
                <w:lang w:eastAsia="id-ID"/>
              </w:rPr>
              <w:t xml:space="preserve"> </w:t>
            </w:r>
            <w:proofErr w:type="spellStart"/>
            <w:r w:rsidRPr="00AE6E35">
              <w:rPr>
                <w:color w:val="000000"/>
                <w:sz w:val="20"/>
                <w:lang w:eastAsia="id-ID"/>
              </w:rPr>
              <w:t>gedung</w:t>
            </w:r>
            <w:proofErr w:type="spellEnd"/>
            <w:r w:rsidRPr="00AE6E35">
              <w:rPr>
                <w:color w:val="000000"/>
                <w:sz w:val="20"/>
                <w:lang w:eastAsia="id-ID"/>
              </w:rPr>
              <w:t xml:space="preserve">/ </w:t>
            </w:r>
            <w:proofErr w:type="spellStart"/>
            <w:r w:rsidRPr="00AE6E35">
              <w:rPr>
                <w:color w:val="000000"/>
                <w:sz w:val="20"/>
                <w:lang w:eastAsia="id-ID"/>
              </w:rPr>
              <w:t>tempat</w:t>
            </w:r>
            <w:proofErr w:type="spellEnd"/>
            <w:r w:rsidRPr="00AE6E35">
              <w:rPr>
                <w:color w:val="000000"/>
                <w:sz w:val="20"/>
                <w:lang w:eastAsia="id-ID"/>
              </w:rPr>
              <w:t xml:space="preserve"> </w:t>
            </w:r>
            <w:proofErr w:type="spellStart"/>
            <w:r w:rsidRPr="00AE6E35">
              <w:rPr>
                <w:color w:val="000000"/>
                <w:sz w:val="20"/>
                <w:lang w:eastAsia="id-ID"/>
              </w:rPr>
              <w:t>usaha</w:t>
            </w:r>
            <w:proofErr w:type="spellEnd"/>
            <w:r w:rsidRPr="00AE6E35">
              <w:rPr>
                <w:color w:val="000000"/>
                <w:sz w:val="20"/>
                <w:lang w:eastAsia="id-ID"/>
              </w:rPr>
              <w:t xml:space="preserve"> yang </w:t>
            </w:r>
            <w:proofErr w:type="spellStart"/>
            <w:r w:rsidRPr="00AE6E35">
              <w:rPr>
                <w:color w:val="000000"/>
                <w:sz w:val="20"/>
                <w:lang w:eastAsia="id-ID"/>
              </w:rPr>
              <w:t>ada</w:t>
            </w:r>
            <w:proofErr w:type="spellEnd"/>
            <w:r w:rsidRPr="00AE6E35">
              <w:rPr>
                <w:color w:val="000000"/>
                <w:sz w:val="20"/>
                <w:lang w:eastAsia="id-ID"/>
              </w:rPr>
              <w:t xml:space="preserve"> di </w:t>
            </w:r>
            <w:proofErr w:type="spellStart"/>
            <w:r w:rsidRPr="00AE6E35">
              <w:rPr>
                <w:color w:val="000000"/>
                <w:sz w:val="20"/>
                <w:lang w:eastAsia="id-ID"/>
              </w:rPr>
              <w:t>dekat</w:t>
            </w:r>
            <w:proofErr w:type="spellEnd"/>
            <w:r w:rsidRPr="00AE6E35">
              <w:rPr>
                <w:color w:val="000000"/>
                <w:sz w:val="20"/>
                <w:lang w:eastAsia="id-ID"/>
              </w:rPr>
              <w:t xml:space="preserve"> </w:t>
            </w:r>
            <w:proofErr w:type="spellStart"/>
            <w:r w:rsidRPr="00AE6E35">
              <w:rPr>
                <w:color w:val="000000"/>
                <w:sz w:val="20"/>
                <w:lang w:eastAsia="id-ID"/>
              </w:rPr>
              <w:t>lokasi</w:t>
            </w:r>
            <w:proofErr w:type="spellEnd"/>
            <w:r w:rsidRPr="00AE6E35">
              <w:rPr>
                <w:color w:val="000000"/>
                <w:sz w:val="20"/>
                <w:lang w:eastAsia="id-ID"/>
              </w:rPr>
              <w:t xml:space="preserve"> </w:t>
            </w:r>
            <w:proofErr w:type="spellStart"/>
            <w:r w:rsidRPr="00AE6E35">
              <w:rPr>
                <w:color w:val="000000"/>
                <w:sz w:val="20"/>
                <w:lang w:eastAsia="id-ID"/>
              </w:rPr>
              <w:t>berdagang</w:t>
            </w:r>
            <w:proofErr w:type="spellEnd"/>
            <w:r w:rsidRPr="00AE6E35">
              <w:rPr>
                <w:color w:val="000000"/>
                <w:sz w:val="20"/>
                <w:lang w:eastAsia="id-ID"/>
              </w:rPr>
              <w:t>.</w:t>
            </w:r>
          </w:p>
          <w:p w14:paraId="49337EF5" w14:textId="77777777" w:rsidR="00AE6E35" w:rsidRPr="00AE6E35" w:rsidRDefault="00AE6E35" w:rsidP="00AE6E35">
            <w:pPr>
              <w:pStyle w:val="ListParagraph"/>
              <w:numPr>
                <w:ilvl w:val="0"/>
                <w:numId w:val="24"/>
              </w:numPr>
              <w:ind w:left="317" w:hanging="317"/>
              <w:rPr>
                <w:color w:val="000000"/>
                <w:sz w:val="20"/>
                <w:lang w:eastAsia="id-ID"/>
              </w:rPr>
            </w:pPr>
            <w:proofErr w:type="spellStart"/>
            <w:r w:rsidRPr="00AE6E35">
              <w:rPr>
                <w:color w:val="000000"/>
                <w:sz w:val="20"/>
                <w:lang w:eastAsia="id-ID"/>
              </w:rPr>
              <w:t>Listrik</w:t>
            </w:r>
            <w:proofErr w:type="spellEnd"/>
            <w:r w:rsidRPr="00AE6E35">
              <w:rPr>
                <w:color w:val="000000"/>
                <w:sz w:val="20"/>
                <w:lang w:eastAsia="id-ID"/>
              </w:rPr>
              <w:t xml:space="preserve"> </w:t>
            </w:r>
            <w:proofErr w:type="spellStart"/>
            <w:r w:rsidRPr="00AE6E35">
              <w:rPr>
                <w:color w:val="000000"/>
                <w:sz w:val="20"/>
                <w:lang w:eastAsia="id-ID"/>
              </w:rPr>
              <w:t>diusahakan</w:t>
            </w:r>
            <w:proofErr w:type="spellEnd"/>
            <w:r w:rsidRPr="00AE6E35">
              <w:rPr>
                <w:color w:val="000000"/>
                <w:sz w:val="20"/>
                <w:lang w:eastAsia="id-ID"/>
              </w:rPr>
              <w:t xml:space="preserve"> </w:t>
            </w:r>
            <w:proofErr w:type="spellStart"/>
            <w:r w:rsidRPr="00AE6E35">
              <w:rPr>
                <w:color w:val="000000"/>
                <w:sz w:val="20"/>
                <w:lang w:eastAsia="id-ID"/>
              </w:rPr>
              <w:t>sendiri</w:t>
            </w:r>
            <w:proofErr w:type="spellEnd"/>
            <w:r w:rsidRPr="00AE6E35">
              <w:rPr>
                <w:color w:val="000000"/>
                <w:sz w:val="20"/>
                <w:lang w:eastAsia="id-ID"/>
              </w:rPr>
              <w:t xml:space="preserve"> </w:t>
            </w:r>
            <w:proofErr w:type="spellStart"/>
            <w:r w:rsidRPr="00AE6E35">
              <w:rPr>
                <w:color w:val="000000"/>
                <w:sz w:val="20"/>
                <w:lang w:eastAsia="id-ID"/>
              </w:rPr>
              <w:t>oleh</w:t>
            </w:r>
            <w:proofErr w:type="spellEnd"/>
            <w:r w:rsidRPr="00AE6E35">
              <w:rPr>
                <w:color w:val="000000"/>
                <w:sz w:val="20"/>
                <w:lang w:eastAsia="id-ID"/>
              </w:rPr>
              <w:t xml:space="preserve"> PKL</w:t>
            </w:r>
          </w:p>
          <w:p w14:paraId="579A57AB" w14:textId="77777777" w:rsidR="00AE6E35" w:rsidRPr="00AE6E35" w:rsidRDefault="00AE6E35" w:rsidP="00AE6E35">
            <w:pPr>
              <w:pStyle w:val="ListParagraph"/>
              <w:numPr>
                <w:ilvl w:val="0"/>
                <w:numId w:val="24"/>
              </w:numPr>
              <w:ind w:left="317" w:hanging="317"/>
              <w:rPr>
                <w:color w:val="000000"/>
                <w:sz w:val="20"/>
                <w:lang w:eastAsia="id-ID"/>
              </w:rPr>
            </w:pPr>
            <w:proofErr w:type="spellStart"/>
            <w:r w:rsidRPr="00AE6E35">
              <w:rPr>
                <w:color w:val="000000"/>
                <w:sz w:val="20"/>
                <w:lang w:eastAsia="id-ID"/>
              </w:rPr>
              <w:t>Sampah</w:t>
            </w:r>
            <w:proofErr w:type="spellEnd"/>
            <w:r w:rsidRPr="00AE6E35">
              <w:rPr>
                <w:color w:val="000000"/>
                <w:sz w:val="20"/>
                <w:lang w:eastAsia="id-ID"/>
              </w:rPr>
              <w:t xml:space="preserve"> yang </w:t>
            </w:r>
            <w:proofErr w:type="spellStart"/>
            <w:r w:rsidRPr="00AE6E35">
              <w:rPr>
                <w:color w:val="000000"/>
                <w:sz w:val="20"/>
                <w:lang w:eastAsia="id-ID"/>
              </w:rPr>
              <w:t>dihasilkan</w:t>
            </w:r>
            <w:proofErr w:type="spellEnd"/>
            <w:r w:rsidRPr="00AE6E35">
              <w:rPr>
                <w:color w:val="000000"/>
                <w:sz w:val="20"/>
                <w:lang w:eastAsia="id-ID"/>
              </w:rPr>
              <w:t xml:space="preserve"> </w:t>
            </w:r>
            <w:proofErr w:type="spellStart"/>
            <w:r w:rsidRPr="00AE6E35">
              <w:rPr>
                <w:color w:val="000000"/>
                <w:sz w:val="20"/>
                <w:lang w:eastAsia="id-ID"/>
              </w:rPr>
              <w:t>dibuang</w:t>
            </w:r>
            <w:proofErr w:type="spellEnd"/>
            <w:r w:rsidRPr="00AE6E35">
              <w:rPr>
                <w:color w:val="000000"/>
                <w:sz w:val="20"/>
                <w:lang w:eastAsia="id-ID"/>
              </w:rPr>
              <w:t xml:space="preserve"> </w:t>
            </w:r>
            <w:proofErr w:type="spellStart"/>
            <w:r w:rsidRPr="00AE6E35">
              <w:rPr>
                <w:color w:val="000000"/>
                <w:sz w:val="20"/>
                <w:lang w:eastAsia="id-ID"/>
              </w:rPr>
              <w:t>ke</w:t>
            </w:r>
            <w:proofErr w:type="spellEnd"/>
            <w:r w:rsidRPr="00AE6E35">
              <w:rPr>
                <w:color w:val="000000"/>
                <w:sz w:val="20"/>
                <w:lang w:eastAsia="id-ID"/>
              </w:rPr>
              <w:t xml:space="preserve"> </w:t>
            </w:r>
            <w:proofErr w:type="spellStart"/>
            <w:r w:rsidRPr="00AE6E35">
              <w:rPr>
                <w:color w:val="000000"/>
                <w:sz w:val="20"/>
                <w:lang w:eastAsia="id-ID"/>
              </w:rPr>
              <w:t>tempat</w:t>
            </w:r>
            <w:proofErr w:type="spellEnd"/>
            <w:r w:rsidRPr="00AE6E35">
              <w:rPr>
                <w:color w:val="000000"/>
                <w:sz w:val="20"/>
                <w:lang w:eastAsia="id-ID"/>
              </w:rPr>
              <w:t xml:space="preserve"> </w:t>
            </w:r>
            <w:proofErr w:type="spellStart"/>
            <w:r w:rsidRPr="00AE6E35">
              <w:rPr>
                <w:color w:val="000000"/>
                <w:sz w:val="20"/>
                <w:lang w:eastAsia="id-ID"/>
              </w:rPr>
              <w:t>pembuangan</w:t>
            </w:r>
            <w:proofErr w:type="spellEnd"/>
            <w:r w:rsidRPr="00AE6E35">
              <w:rPr>
                <w:color w:val="000000"/>
                <w:sz w:val="20"/>
                <w:lang w:eastAsia="id-ID"/>
              </w:rPr>
              <w:t xml:space="preserve"> </w:t>
            </w:r>
            <w:proofErr w:type="spellStart"/>
            <w:r w:rsidRPr="00AE6E35">
              <w:rPr>
                <w:color w:val="000000"/>
                <w:sz w:val="20"/>
                <w:lang w:eastAsia="id-ID"/>
              </w:rPr>
              <w:t>sampah</w:t>
            </w:r>
            <w:proofErr w:type="spellEnd"/>
            <w:r w:rsidRPr="00AE6E35">
              <w:rPr>
                <w:color w:val="000000"/>
                <w:sz w:val="20"/>
                <w:lang w:eastAsia="id-ID"/>
              </w:rPr>
              <w:t xml:space="preserve"> </w:t>
            </w:r>
            <w:proofErr w:type="spellStart"/>
            <w:r w:rsidRPr="00AE6E35">
              <w:rPr>
                <w:color w:val="000000"/>
                <w:sz w:val="20"/>
                <w:lang w:eastAsia="id-ID"/>
              </w:rPr>
              <w:t>terdekat</w:t>
            </w:r>
            <w:proofErr w:type="spellEnd"/>
            <w:r w:rsidRPr="00AE6E35">
              <w:rPr>
                <w:color w:val="000000"/>
                <w:sz w:val="20"/>
                <w:lang w:eastAsia="id-ID"/>
              </w:rPr>
              <w:t>.</w:t>
            </w:r>
          </w:p>
        </w:tc>
      </w:tr>
    </w:tbl>
    <w:p w14:paraId="60C38952" w14:textId="1351B745" w:rsidR="00F34229" w:rsidRDefault="00AE6E35" w:rsidP="003E0DAB">
      <w:pPr>
        <w:jc w:val="both"/>
        <w:rPr>
          <w:i/>
          <w:sz w:val="18"/>
          <w:lang w:val="id-ID"/>
        </w:rPr>
      </w:pPr>
      <w:r w:rsidRPr="00AE6E35">
        <w:rPr>
          <w:i/>
          <w:sz w:val="18"/>
          <w:lang w:val="id-ID"/>
        </w:rPr>
        <w:t>Sumber: Hasil analisis, 2020.</w:t>
      </w:r>
    </w:p>
    <w:p w14:paraId="40F09F51" w14:textId="441D2E27" w:rsidR="00AE6E35" w:rsidRDefault="00AE6E35" w:rsidP="00AE6E35">
      <w:pPr>
        <w:ind w:firstLine="720"/>
        <w:jc w:val="both"/>
        <w:rPr>
          <w:sz w:val="22"/>
          <w:lang w:val="id-ID"/>
        </w:rPr>
      </w:pPr>
      <w:r w:rsidRPr="00AE6E35">
        <w:rPr>
          <w:sz w:val="22"/>
          <w:lang w:val="id-ID"/>
        </w:rPr>
        <w:t>Pada bagian ini akan dibahas tentang preferensi masyarakat dalam penataan ruang serta aktivitas PKL di lokasi penelitian. Masyarakat yang dimaksud dalam hal ini yaitu konsumen dari PKL yang berada di lokasi penelitian. Pengambilan data dilakukan dengan menggunakan metode purposive sampling dengan kriteria responden yaitu masyarakat yang pernah berbelanja/ menjadi konsumen dari PKL di lokasi penelitian pada 6 bulan terakhir. Pengumpulan data dilakukan secara online menggunakan google formulir yang kemudian disebarkan masyarakat yang pernah menjadi konsumen PKL di wilayah penelitian.</w:t>
      </w:r>
      <w:r>
        <w:rPr>
          <w:sz w:val="22"/>
          <w:lang w:val="id-ID"/>
        </w:rPr>
        <w:t xml:space="preserve"> </w:t>
      </w:r>
    </w:p>
    <w:p w14:paraId="21B83F39" w14:textId="34C06E80" w:rsidR="00AE6E35" w:rsidRPr="00AE6E35" w:rsidRDefault="00AE6E35" w:rsidP="00AE6E35">
      <w:pPr>
        <w:jc w:val="center"/>
        <w:rPr>
          <w:b/>
          <w:sz w:val="22"/>
          <w:lang w:val="id-ID"/>
        </w:rPr>
      </w:pPr>
      <w:r>
        <w:rPr>
          <w:b/>
          <w:sz w:val="22"/>
          <w:lang w:val="id-ID"/>
        </w:rPr>
        <w:t xml:space="preserve">Tabel </w:t>
      </w:r>
      <w:r w:rsidR="00DD1478">
        <w:rPr>
          <w:b/>
          <w:sz w:val="22"/>
          <w:lang w:val="id-ID"/>
        </w:rPr>
        <w:t>4</w:t>
      </w:r>
      <w:r>
        <w:rPr>
          <w:b/>
          <w:sz w:val="22"/>
          <w:lang w:val="id-ID"/>
        </w:rPr>
        <w:t>. Hasil wawancara konsumen PKL.</w:t>
      </w:r>
    </w:p>
    <w:tbl>
      <w:tblPr>
        <w:tblStyle w:val="TableGrid"/>
        <w:tblW w:w="5000" w:type="pct"/>
        <w:tblLook w:val="04A0" w:firstRow="1" w:lastRow="0" w:firstColumn="1" w:lastColumn="0" w:noHBand="0" w:noVBand="1"/>
      </w:tblPr>
      <w:tblGrid>
        <w:gridCol w:w="547"/>
        <w:gridCol w:w="2472"/>
        <w:gridCol w:w="5128"/>
      </w:tblGrid>
      <w:tr w:rsidR="00AE6E35" w:rsidRPr="00AE6E35" w14:paraId="263E9A0E" w14:textId="77777777" w:rsidTr="00010A3F">
        <w:trPr>
          <w:tblHeader/>
        </w:trPr>
        <w:tc>
          <w:tcPr>
            <w:tcW w:w="336" w:type="pct"/>
            <w:shd w:val="clear" w:color="auto" w:fill="FFFF00"/>
          </w:tcPr>
          <w:p w14:paraId="1F5EBC22" w14:textId="77777777" w:rsidR="00AE6E35" w:rsidRPr="00AE6E35" w:rsidRDefault="00AE6E35" w:rsidP="00010A3F">
            <w:pPr>
              <w:jc w:val="center"/>
              <w:rPr>
                <w:rFonts w:ascii="Times New Roman" w:hAnsi="Times New Roman" w:cs="Times New Roman"/>
                <w:b/>
                <w:sz w:val="20"/>
              </w:rPr>
            </w:pPr>
            <w:r w:rsidRPr="00AE6E35">
              <w:rPr>
                <w:rFonts w:ascii="Times New Roman" w:hAnsi="Times New Roman" w:cs="Times New Roman"/>
                <w:b/>
                <w:sz w:val="20"/>
              </w:rPr>
              <w:t>No.</w:t>
            </w:r>
          </w:p>
        </w:tc>
        <w:tc>
          <w:tcPr>
            <w:tcW w:w="1517" w:type="pct"/>
            <w:shd w:val="clear" w:color="auto" w:fill="FFFF00"/>
          </w:tcPr>
          <w:p w14:paraId="10642877" w14:textId="77777777" w:rsidR="00AE6E35" w:rsidRPr="00AE6E35" w:rsidRDefault="00AE6E35" w:rsidP="00010A3F">
            <w:pPr>
              <w:jc w:val="center"/>
              <w:rPr>
                <w:rFonts w:ascii="Times New Roman" w:hAnsi="Times New Roman" w:cs="Times New Roman"/>
                <w:b/>
                <w:sz w:val="20"/>
              </w:rPr>
            </w:pPr>
            <w:proofErr w:type="spellStart"/>
            <w:r w:rsidRPr="00AE6E35">
              <w:rPr>
                <w:rFonts w:ascii="Times New Roman" w:hAnsi="Times New Roman" w:cs="Times New Roman"/>
                <w:b/>
                <w:sz w:val="20"/>
              </w:rPr>
              <w:t>Pertanyaan</w:t>
            </w:r>
            <w:proofErr w:type="spellEnd"/>
          </w:p>
        </w:tc>
        <w:tc>
          <w:tcPr>
            <w:tcW w:w="3148" w:type="pct"/>
            <w:shd w:val="clear" w:color="auto" w:fill="FFFF00"/>
          </w:tcPr>
          <w:p w14:paraId="6D7114FA" w14:textId="77777777" w:rsidR="00AE6E35" w:rsidRPr="00AE6E35" w:rsidRDefault="00AE6E35" w:rsidP="00010A3F">
            <w:pPr>
              <w:jc w:val="center"/>
              <w:rPr>
                <w:rFonts w:ascii="Times New Roman" w:hAnsi="Times New Roman" w:cs="Times New Roman"/>
                <w:b/>
                <w:sz w:val="20"/>
              </w:rPr>
            </w:pPr>
            <w:proofErr w:type="spellStart"/>
            <w:r w:rsidRPr="00AE6E35">
              <w:rPr>
                <w:rFonts w:ascii="Times New Roman" w:hAnsi="Times New Roman" w:cs="Times New Roman"/>
                <w:b/>
                <w:sz w:val="20"/>
              </w:rPr>
              <w:t>Hasil</w:t>
            </w:r>
            <w:proofErr w:type="spellEnd"/>
            <w:r w:rsidRPr="00AE6E35">
              <w:rPr>
                <w:rFonts w:ascii="Times New Roman" w:hAnsi="Times New Roman" w:cs="Times New Roman"/>
                <w:b/>
                <w:sz w:val="20"/>
              </w:rPr>
              <w:t xml:space="preserve">  </w:t>
            </w:r>
            <w:proofErr w:type="spellStart"/>
            <w:r w:rsidRPr="00AE6E35">
              <w:rPr>
                <w:rFonts w:ascii="Times New Roman" w:hAnsi="Times New Roman" w:cs="Times New Roman"/>
                <w:b/>
                <w:sz w:val="20"/>
              </w:rPr>
              <w:t>Reduksi</w:t>
            </w:r>
            <w:proofErr w:type="spellEnd"/>
            <w:r w:rsidRPr="00AE6E35">
              <w:rPr>
                <w:rFonts w:ascii="Times New Roman" w:hAnsi="Times New Roman" w:cs="Times New Roman"/>
                <w:b/>
                <w:sz w:val="20"/>
              </w:rPr>
              <w:t xml:space="preserve">  </w:t>
            </w:r>
            <w:proofErr w:type="spellStart"/>
            <w:r w:rsidRPr="00AE6E35">
              <w:rPr>
                <w:rFonts w:ascii="Times New Roman" w:hAnsi="Times New Roman" w:cs="Times New Roman"/>
                <w:b/>
                <w:sz w:val="20"/>
              </w:rPr>
              <w:t>Wawancara</w:t>
            </w:r>
            <w:proofErr w:type="spellEnd"/>
          </w:p>
        </w:tc>
      </w:tr>
      <w:tr w:rsidR="00AE6E35" w:rsidRPr="00AE6E35" w14:paraId="49EFE8E3" w14:textId="77777777" w:rsidTr="00010A3F">
        <w:tc>
          <w:tcPr>
            <w:tcW w:w="336" w:type="pct"/>
          </w:tcPr>
          <w:p w14:paraId="4AA8DFD4" w14:textId="77777777" w:rsidR="00AE6E35" w:rsidRPr="00AE6E35" w:rsidRDefault="00AE6E35" w:rsidP="00010A3F">
            <w:pPr>
              <w:rPr>
                <w:rFonts w:ascii="Times New Roman" w:hAnsi="Times New Roman" w:cs="Times New Roman"/>
                <w:sz w:val="20"/>
              </w:rPr>
            </w:pPr>
            <w:r w:rsidRPr="00AE6E35">
              <w:rPr>
                <w:rFonts w:ascii="Times New Roman" w:hAnsi="Times New Roman" w:cs="Times New Roman"/>
                <w:sz w:val="20"/>
              </w:rPr>
              <w:t>1.</w:t>
            </w:r>
          </w:p>
        </w:tc>
        <w:tc>
          <w:tcPr>
            <w:tcW w:w="1517" w:type="pct"/>
          </w:tcPr>
          <w:p w14:paraId="4B9FB290" w14:textId="77777777" w:rsidR="00AE6E35" w:rsidRPr="00AE6E35" w:rsidRDefault="00AE6E35" w:rsidP="00010A3F">
            <w:pPr>
              <w:rPr>
                <w:rFonts w:ascii="Times New Roman" w:hAnsi="Times New Roman" w:cs="Times New Roman"/>
                <w:sz w:val="20"/>
              </w:rPr>
            </w:pPr>
            <w:proofErr w:type="spellStart"/>
            <w:r w:rsidRPr="00AE6E35">
              <w:rPr>
                <w:rFonts w:ascii="Times New Roman" w:hAnsi="Times New Roman" w:cs="Times New Roman"/>
                <w:sz w:val="20"/>
              </w:rPr>
              <w:t>Mengapa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memilih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berbelanja</w:t>
            </w:r>
            <w:proofErr w:type="spellEnd"/>
            <w:r w:rsidRPr="00AE6E35">
              <w:rPr>
                <w:rFonts w:ascii="Times New Roman" w:hAnsi="Times New Roman" w:cs="Times New Roman"/>
                <w:sz w:val="20"/>
              </w:rPr>
              <w:t xml:space="preserve"> di PKL? (</w:t>
            </w:r>
            <w:proofErr w:type="spellStart"/>
            <w:r w:rsidRPr="00AE6E35">
              <w:rPr>
                <w:rFonts w:ascii="Times New Roman" w:hAnsi="Times New Roman" w:cs="Times New Roman"/>
                <w:sz w:val="20"/>
              </w:rPr>
              <w:t>sebutkan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alasan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berbelanja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atau</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menjadi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konsumen</w:t>
            </w:r>
            <w:proofErr w:type="spellEnd"/>
            <w:r w:rsidRPr="00AE6E35">
              <w:rPr>
                <w:rFonts w:ascii="Times New Roman" w:hAnsi="Times New Roman" w:cs="Times New Roman"/>
                <w:sz w:val="20"/>
              </w:rPr>
              <w:t xml:space="preserve"> PKL)</w:t>
            </w:r>
          </w:p>
        </w:tc>
        <w:tc>
          <w:tcPr>
            <w:tcW w:w="3148" w:type="pct"/>
            <w:vAlign w:val="center"/>
          </w:tcPr>
          <w:p w14:paraId="48922364" w14:textId="77777777" w:rsidR="00AE6E35" w:rsidRPr="00AE6E35" w:rsidRDefault="00AE6E35" w:rsidP="00AE6E35">
            <w:pPr>
              <w:pStyle w:val="ListParagraph"/>
              <w:numPr>
                <w:ilvl w:val="0"/>
                <w:numId w:val="26"/>
              </w:numPr>
              <w:ind w:left="226" w:hanging="281"/>
              <w:rPr>
                <w:rFonts w:ascii="Times New Roman" w:hAnsi="Times New Roman" w:cs="Times New Roman"/>
                <w:sz w:val="20"/>
              </w:rPr>
            </w:pPr>
            <w:proofErr w:type="spellStart"/>
            <w:r w:rsidRPr="00AE6E35">
              <w:rPr>
                <w:rFonts w:ascii="Times New Roman" w:hAnsi="Times New Roman" w:cs="Times New Roman"/>
                <w:sz w:val="20"/>
              </w:rPr>
              <w:t>lebih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mudah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dalam</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hal</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akses</w:t>
            </w:r>
            <w:proofErr w:type="spellEnd"/>
          </w:p>
          <w:p w14:paraId="29648E71" w14:textId="77777777" w:rsidR="00AE6E35" w:rsidRPr="00AE6E35" w:rsidRDefault="00AE6E35" w:rsidP="00AE6E35">
            <w:pPr>
              <w:pStyle w:val="ListParagraph"/>
              <w:numPr>
                <w:ilvl w:val="0"/>
                <w:numId w:val="26"/>
              </w:numPr>
              <w:ind w:left="226" w:hanging="281"/>
              <w:rPr>
                <w:rFonts w:ascii="Times New Roman" w:hAnsi="Times New Roman" w:cs="Times New Roman"/>
                <w:sz w:val="20"/>
              </w:rPr>
            </w:pPr>
            <w:proofErr w:type="spellStart"/>
            <w:r w:rsidRPr="00AE6E35">
              <w:rPr>
                <w:rFonts w:ascii="Times New Roman" w:hAnsi="Times New Roman" w:cs="Times New Roman"/>
                <w:sz w:val="20"/>
              </w:rPr>
              <w:t>lebih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murah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harga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terjangkau</w:t>
            </w:r>
            <w:proofErr w:type="spellEnd"/>
          </w:p>
          <w:p w14:paraId="11B95A19" w14:textId="77777777" w:rsidR="00AE6E35" w:rsidRPr="00AE6E35" w:rsidRDefault="00AE6E35" w:rsidP="00AE6E35">
            <w:pPr>
              <w:pStyle w:val="ListParagraph"/>
              <w:numPr>
                <w:ilvl w:val="0"/>
                <w:numId w:val="26"/>
              </w:numPr>
              <w:ind w:left="226" w:hanging="281"/>
              <w:rPr>
                <w:rFonts w:ascii="Times New Roman" w:hAnsi="Times New Roman" w:cs="Times New Roman"/>
                <w:sz w:val="20"/>
              </w:rPr>
            </w:pPr>
            <w:proofErr w:type="spellStart"/>
            <w:r w:rsidRPr="00AE6E35">
              <w:rPr>
                <w:rFonts w:ascii="Times New Roman" w:hAnsi="Times New Roman" w:cs="Times New Roman"/>
                <w:sz w:val="20"/>
              </w:rPr>
              <w:t>mudah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ditemui</w:t>
            </w:r>
            <w:proofErr w:type="spellEnd"/>
            <w:r w:rsidRPr="00AE6E35">
              <w:rPr>
                <w:rFonts w:ascii="Times New Roman" w:hAnsi="Times New Roman" w:cs="Times New Roman"/>
                <w:sz w:val="20"/>
              </w:rPr>
              <w:t xml:space="preserve"> </w:t>
            </w:r>
          </w:p>
          <w:p w14:paraId="0EC22AC8" w14:textId="77777777" w:rsidR="00AE6E35" w:rsidRPr="00AE6E35" w:rsidRDefault="00AE6E35" w:rsidP="00AE6E35">
            <w:pPr>
              <w:pStyle w:val="ListParagraph"/>
              <w:numPr>
                <w:ilvl w:val="0"/>
                <w:numId w:val="26"/>
              </w:numPr>
              <w:ind w:left="226" w:hanging="281"/>
              <w:rPr>
                <w:rFonts w:ascii="Times New Roman" w:hAnsi="Times New Roman" w:cs="Times New Roman"/>
                <w:sz w:val="20"/>
              </w:rPr>
            </w:pPr>
            <w:proofErr w:type="spellStart"/>
            <w:r w:rsidRPr="00AE6E35">
              <w:rPr>
                <w:rFonts w:ascii="Times New Roman" w:hAnsi="Times New Roman" w:cs="Times New Roman"/>
                <w:sz w:val="20"/>
              </w:rPr>
              <w:t>lebih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menarik</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bervariasi</w:t>
            </w:r>
            <w:proofErr w:type="spellEnd"/>
          </w:p>
        </w:tc>
      </w:tr>
      <w:tr w:rsidR="00AE6E35" w:rsidRPr="00AE6E35" w14:paraId="5685E213" w14:textId="77777777" w:rsidTr="00010A3F">
        <w:tc>
          <w:tcPr>
            <w:tcW w:w="336" w:type="pct"/>
          </w:tcPr>
          <w:p w14:paraId="13C62914" w14:textId="77777777" w:rsidR="00AE6E35" w:rsidRPr="00AE6E35" w:rsidRDefault="00AE6E35" w:rsidP="00010A3F">
            <w:pPr>
              <w:rPr>
                <w:rFonts w:ascii="Times New Roman" w:hAnsi="Times New Roman" w:cs="Times New Roman"/>
                <w:sz w:val="20"/>
              </w:rPr>
            </w:pPr>
            <w:r w:rsidRPr="00AE6E35">
              <w:rPr>
                <w:rFonts w:ascii="Times New Roman" w:hAnsi="Times New Roman" w:cs="Times New Roman"/>
                <w:sz w:val="20"/>
              </w:rPr>
              <w:t>2.</w:t>
            </w:r>
          </w:p>
        </w:tc>
        <w:tc>
          <w:tcPr>
            <w:tcW w:w="1517" w:type="pct"/>
          </w:tcPr>
          <w:p w14:paraId="3422AB39" w14:textId="77777777" w:rsidR="00AE6E35" w:rsidRPr="00AE6E35" w:rsidRDefault="00AE6E35" w:rsidP="00010A3F">
            <w:pPr>
              <w:rPr>
                <w:rFonts w:ascii="Times New Roman" w:hAnsi="Times New Roman" w:cs="Times New Roman"/>
                <w:sz w:val="20"/>
              </w:rPr>
            </w:pPr>
            <w:proofErr w:type="spellStart"/>
            <w:r w:rsidRPr="00AE6E35">
              <w:rPr>
                <w:rFonts w:ascii="Times New Roman" w:hAnsi="Times New Roman" w:cs="Times New Roman"/>
                <w:sz w:val="20"/>
              </w:rPr>
              <w:t>Apakah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adanya</w:t>
            </w:r>
            <w:proofErr w:type="spellEnd"/>
            <w:r w:rsidRPr="00AE6E35">
              <w:rPr>
                <w:rFonts w:ascii="Times New Roman" w:hAnsi="Times New Roman" w:cs="Times New Roman"/>
                <w:sz w:val="20"/>
              </w:rPr>
              <w:t xml:space="preserve"> PKL di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ini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sering</w:t>
            </w:r>
            <w:proofErr w:type="spellEnd"/>
            <w:r w:rsidRPr="00AE6E35">
              <w:rPr>
                <w:rFonts w:ascii="Times New Roman" w:hAnsi="Times New Roman" w:cs="Times New Roman"/>
                <w:sz w:val="20"/>
              </w:rPr>
              <w:t xml:space="preserve"> kali </w:t>
            </w:r>
            <w:proofErr w:type="spellStart"/>
            <w:r w:rsidRPr="00AE6E35">
              <w:rPr>
                <w:rFonts w:ascii="Times New Roman" w:hAnsi="Times New Roman" w:cs="Times New Roman"/>
                <w:sz w:val="20"/>
              </w:rPr>
              <w:t>menganggu</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ketertiban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menimbulkan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permasalahan</w:t>
            </w:r>
            <w:proofErr w:type="spellEnd"/>
            <w:r w:rsidRPr="00AE6E35">
              <w:rPr>
                <w:rFonts w:ascii="Times New Roman" w:hAnsi="Times New Roman" w:cs="Times New Roman"/>
                <w:sz w:val="20"/>
              </w:rPr>
              <w:t>? (</w:t>
            </w:r>
            <w:proofErr w:type="spellStart"/>
            <w:r w:rsidRPr="00AE6E35">
              <w:rPr>
                <w:rFonts w:ascii="Times New Roman" w:hAnsi="Times New Roman" w:cs="Times New Roman"/>
                <w:sz w:val="20"/>
              </w:rPr>
              <w:t>jelaskan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gangguan</w:t>
            </w:r>
            <w:proofErr w:type="spellEnd"/>
            <w:r w:rsidRPr="00AE6E35">
              <w:rPr>
                <w:rFonts w:ascii="Times New Roman" w:hAnsi="Times New Roman" w:cs="Times New Roman"/>
                <w:sz w:val="20"/>
              </w:rPr>
              <w:t xml:space="preserve"> yang </w:t>
            </w:r>
            <w:proofErr w:type="spellStart"/>
            <w:r w:rsidRPr="00AE6E35">
              <w:rPr>
                <w:rFonts w:ascii="Times New Roman" w:hAnsi="Times New Roman" w:cs="Times New Roman"/>
                <w:sz w:val="20"/>
              </w:rPr>
              <w:t>mungkin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ditimbulkan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oleh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adanya</w:t>
            </w:r>
            <w:proofErr w:type="spellEnd"/>
            <w:r w:rsidRPr="00AE6E35">
              <w:rPr>
                <w:rFonts w:ascii="Times New Roman" w:hAnsi="Times New Roman" w:cs="Times New Roman"/>
                <w:sz w:val="20"/>
              </w:rPr>
              <w:t xml:space="preserve"> PKL)</w:t>
            </w:r>
          </w:p>
        </w:tc>
        <w:tc>
          <w:tcPr>
            <w:tcW w:w="3148" w:type="pct"/>
            <w:vAlign w:val="center"/>
          </w:tcPr>
          <w:p w14:paraId="310F8412" w14:textId="77777777" w:rsidR="00AE6E35" w:rsidRPr="00AE6E35" w:rsidRDefault="00AE6E35" w:rsidP="00AE6E35">
            <w:pPr>
              <w:pStyle w:val="ListParagraph"/>
              <w:numPr>
                <w:ilvl w:val="0"/>
                <w:numId w:val="27"/>
              </w:numPr>
              <w:ind w:left="229" w:hanging="281"/>
              <w:rPr>
                <w:rFonts w:ascii="Times New Roman" w:hAnsi="Times New Roman" w:cs="Times New Roman"/>
                <w:sz w:val="20"/>
              </w:rPr>
            </w:pPr>
            <w:proofErr w:type="spellStart"/>
            <w:r w:rsidRPr="00AE6E35">
              <w:rPr>
                <w:rFonts w:ascii="Times New Roman" w:hAnsi="Times New Roman" w:cs="Times New Roman"/>
                <w:sz w:val="20"/>
              </w:rPr>
              <w:t>tidak</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adanya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lahan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parkir</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menyebabkan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parkir</w:t>
            </w:r>
            <w:proofErr w:type="spellEnd"/>
            <w:r w:rsidRPr="00AE6E35">
              <w:rPr>
                <w:rFonts w:ascii="Times New Roman" w:hAnsi="Times New Roman" w:cs="Times New Roman"/>
                <w:sz w:val="20"/>
              </w:rPr>
              <w:t xml:space="preserve"> liar</w:t>
            </w:r>
          </w:p>
          <w:p w14:paraId="3B4A82A0" w14:textId="77777777" w:rsidR="00AE6E35" w:rsidRPr="00AE6E35" w:rsidRDefault="00AE6E35" w:rsidP="00AE6E35">
            <w:pPr>
              <w:pStyle w:val="ListParagraph"/>
              <w:numPr>
                <w:ilvl w:val="0"/>
                <w:numId w:val="27"/>
              </w:numPr>
              <w:ind w:left="229" w:hanging="281"/>
              <w:rPr>
                <w:rFonts w:ascii="Times New Roman" w:hAnsi="Times New Roman" w:cs="Times New Roman"/>
                <w:sz w:val="20"/>
              </w:rPr>
            </w:pPr>
            <w:proofErr w:type="spellStart"/>
            <w:r w:rsidRPr="00AE6E35">
              <w:rPr>
                <w:rFonts w:ascii="Times New Roman" w:hAnsi="Times New Roman" w:cs="Times New Roman"/>
                <w:sz w:val="20"/>
              </w:rPr>
              <w:t>menimbulkan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kecamatan</w:t>
            </w:r>
            <w:proofErr w:type="spellEnd"/>
          </w:p>
          <w:p w14:paraId="34821708" w14:textId="77777777" w:rsidR="00AE6E35" w:rsidRPr="00AE6E35" w:rsidRDefault="00AE6E35" w:rsidP="00AE6E35">
            <w:pPr>
              <w:pStyle w:val="ListParagraph"/>
              <w:numPr>
                <w:ilvl w:val="0"/>
                <w:numId w:val="27"/>
              </w:numPr>
              <w:ind w:left="229" w:hanging="281"/>
              <w:rPr>
                <w:rFonts w:ascii="Times New Roman" w:hAnsi="Times New Roman" w:cs="Times New Roman"/>
                <w:sz w:val="20"/>
              </w:rPr>
            </w:pPr>
            <w:proofErr w:type="spellStart"/>
            <w:r w:rsidRPr="00AE6E35">
              <w:rPr>
                <w:rFonts w:ascii="Times New Roman" w:hAnsi="Times New Roman" w:cs="Times New Roman"/>
                <w:sz w:val="20"/>
              </w:rPr>
              <w:t>mengganggu</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keindahan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kota</w:t>
            </w:r>
            <w:proofErr w:type="spellEnd"/>
            <w:r w:rsidRPr="00AE6E35">
              <w:rPr>
                <w:rFonts w:ascii="Times New Roman" w:hAnsi="Times New Roman" w:cs="Times New Roman"/>
                <w:sz w:val="20"/>
              </w:rPr>
              <w:t xml:space="preserve"> </w:t>
            </w:r>
          </w:p>
          <w:p w14:paraId="7DBA5EC0" w14:textId="77777777" w:rsidR="00AE6E35" w:rsidRPr="00AE6E35" w:rsidRDefault="00AE6E35" w:rsidP="00AE6E35">
            <w:pPr>
              <w:pStyle w:val="ListParagraph"/>
              <w:numPr>
                <w:ilvl w:val="0"/>
                <w:numId w:val="27"/>
              </w:numPr>
              <w:ind w:left="229" w:hanging="281"/>
              <w:rPr>
                <w:rFonts w:ascii="Times New Roman" w:hAnsi="Times New Roman" w:cs="Times New Roman"/>
                <w:sz w:val="20"/>
              </w:rPr>
            </w:pPr>
            <w:proofErr w:type="spellStart"/>
            <w:r w:rsidRPr="00AE6E35">
              <w:rPr>
                <w:rFonts w:ascii="Times New Roman" w:hAnsi="Times New Roman" w:cs="Times New Roman"/>
                <w:sz w:val="20"/>
              </w:rPr>
              <w:t>mengganggu</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estetika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kerapihan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kota</w:t>
            </w:r>
            <w:proofErr w:type="spellEnd"/>
          </w:p>
          <w:p w14:paraId="71D1EB93" w14:textId="77777777" w:rsidR="00AE6E35" w:rsidRPr="00AE6E35" w:rsidRDefault="00AE6E35" w:rsidP="00AE6E35">
            <w:pPr>
              <w:pStyle w:val="ListParagraph"/>
              <w:numPr>
                <w:ilvl w:val="0"/>
                <w:numId w:val="27"/>
              </w:numPr>
              <w:ind w:left="229" w:hanging="281"/>
              <w:rPr>
                <w:rFonts w:ascii="Times New Roman" w:hAnsi="Times New Roman" w:cs="Times New Roman"/>
                <w:sz w:val="20"/>
              </w:rPr>
            </w:pPr>
            <w:proofErr w:type="spellStart"/>
            <w:r w:rsidRPr="00AE6E35">
              <w:rPr>
                <w:rFonts w:ascii="Times New Roman" w:hAnsi="Times New Roman" w:cs="Times New Roman"/>
                <w:sz w:val="20"/>
              </w:rPr>
              <w:t>kebersihan</w:t>
            </w:r>
            <w:proofErr w:type="spellEnd"/>
            <w:r w:rsidRPr="00AE6E35">
              <w:rPr>
                <w:rFonts w:ascii="Times New Roman" w:hAnsi="Times New Roman" w:cs="Times New Roman"/>
                <w:sz w:val="20"/>
              </w:rPr>
              <w:t xml:space="preserve"> yang </w:t>
            </w:r>
            <w:proofErr w:type="spellStart"/>
            <w:r w:rsidRPr="00AE6E35">
              <w:rPr>
                <w:rFonts w:ascii="Times New Roman" w:hAnsi="Times New Roman" w:cs="Times New Roman"/>
                <w:sz w:val="20"/>
              </w:rPr>
              <w:t>kurang</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dijaga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sampah</w:t>
            </w:r>
            <w:proofErr w:type="spellEnd"/>
            <w:r w:rsidRPr="00AE6E35">
              <w:rPr>
                <w:rFonts w:ascii="Times New Roman" w:hAnsi="Times New Roman" w:cs="Times New Roman"/>
                <w:sz w:val="20"/>
              </w:rPr>
              <w:t>)</w:t>
            </w:r>
          </w:p>
          <w:p w14:paraId="1D4761F6" w14:textId="77777777" w:rsidR="00AE6E35" w:rsidRPr="00AE6E35" w:rsidRDefault="00AE6E35" w:rsidP="00AE6E35">
            <w:pPr>
              <w:pStyle w:val="ListParagraph"/>
              <w:numPr>
                <w:ilvl w:val="0"/>
                <w:numId w:val="27"/>
              </w:numPr>
              <w:ind w:left="229" w:hanging="281"/>
              <w:rPr>
                <w:rFonts w:ascii="Times New Roman" w:hAnsi="Times New Roman" w:cs="Times New Roman"/>
                <w:sz w:val="20"/>
              </w:rPr>
            </w:pPr>
            <w:proofErr w:type="spellStart"/>
            <w:r w:rsidRPr="00AE6E35">
              <w:rPr>
                <w:rFonts w:ascii="Times New Roman" w:hAnsi="Times New Roman" w:cs="Times New Roman"/>
                <w:sz w:val="20"/>
              </w:rPr>
              <w:t>terganggunya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pejalan</w:t>
            </w:r>
            <w:proofErr w:type="spellEnd"/>
            <w:r w:rsidRPr="00AE6E35">
              <w:rPr>
                <w:rFonts w:ascii="Times New Roman" w:hAnsi="Times New Roman" w:cs="Times New Roman"/>
                <w:sz w:val="20"/>
              </w:rPr>
              <w:t xml:space="preserve"> kaki</w:t>
            </w:r>
          </w:p>
        </w:tc>
      </w:tr>
      <w:tr w:rsidR="00AE6E35" w:rsidRPr="00AE6E35" w14:paraId="6BF8195C" w14:textId="77777777" w:rsidTr="00010A3F">
        <w:tc>
          <w:tcPr>
            <w:tcW w:w="336" w:type="pct"/>
          </w:tcPr>
          <w:p w14:paraId="693EC638" w14:textId="77777777" w:rsidR="00AE6E35" w:rsidRPr="00AE6E35" w:rsidRDefault="00AE6E35" w:rsidP="00010A3F">
            <w:pPr>
              <w:rPr>
                <w:rFonts w:ascii="Times New Roman" w:hAnsi="Times New Roman" w:cs="Times New Roman"/>
                <w:sz w:val="20"/>
              </w:rPr>
            </w:pPr>
            <w:r w:rsidRPr="00AE6E35">
              <w:rPr>
                <w:rFonts w:ascii="Times New Roman" w:hAnsi="Times New Roman" w:cs="Times New Roman"/>
                <w:sz w:val="20"/>
              </w:rPr>
              <w:t>3.</w:t>
            </w:r>
          </w:p>
        </w:tc>
        <w:tc>
          <w:tcPr>
            <w:tcW w:w="1517" w:type="pct"/>
          </w:tcPr>
          <w:p w14:paraId="284751F3" w14:textId="77777777" w:rsidR="00AE6E35" w:rsidRPr="00AE6E35" w:rsidRDefault="00AE6E35" w:rsidP="00010A3F">
            <w:pPr>
              <w:rPr>
                <w:rFonts w:ascii="Times New Roman" w:hAnsi="Times New Roman" w:cs="Times New Roman"/>
                <w:sz w:val="20"/>
              </w:rPr>
            </w:pPr>
            <w:proofErr w:type="spellStart"/>
            <w:r w:rsidRPr="00AE6E35">
              <w:rPr>
                <w:rFonts w:ascii="Times New Roman" w:hAnsi="Times New Roman" w:cs="Times New Roman"/>
                <w:sz w:val="20"/>
              </w:rPr>
              <w:t>Apakah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kerugian</w:t>
            </w:r>
            <w:proofErr w:type="spellEnd"/>
            <w:r w:rsidRPr="00AE6E35">
              <w:rPr>
                <w:rFonts w:ascii="Times New Roman" w:hAnsi="Times New Roman" w:cs="Times New Roman"/>
                <w:sz w:val="20"/>
              </w:rPr>
              <w:t xml:space="preserve"> yang </w:t>
            </w:r>
            <w:proofErr w:type="spellStart"/>
            <w:r w:rsidRPr="00AE6E35">
              <w:rPr>
                <w:rFonts w:ascii="Times New Roman" w:hAnsi="Times New Roman" w:cs="Times New Roman"/>
                <w:sz w:val="20"/>
              </w:rPr>
              <w:t>diakibatkan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dari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adanya</w:t>
            </w:r>
            <w:proofErr w:type="spellEnd"/>
            <w:r w:rsidRPr="00AE6E35">
              <w:rPr>
                <w:rFonts w:ascii="Times New Roman" w:hAnsi="Times New Roman" w:cs="Times New Roman"/>
                <w:sz w:val="20"/>
              </w:rPr>
              <w:t xml:space="preserve"> PKL yang </w:t>
            </w:r>
            <w:proofErr w:type="spellStart"/>
            <w:r w:rsidRPr="00AE6E35">
              <w:rPr>
                <w:rFonts w:ascii="Times New Roman" w:hAnsi="Times New Roman" w:cs="Times New Roman"/>
                <w:sz w:val="20"/>
              </w:rPr>
              <w:t>berdagang</w:t>
            </w:r>
            <w:proofErr w:type="spellEnd"/>
            <w:r w:rsidRPr="00AE6E35">
              <w:rPr>
                <w:rFonts w:ascii="Times New Roman" w:hAnsi="Times New Roman" w:cs="Times New Roman"/>
                <w:sz w:val="20"/>
              </w:rPr>
              <w:t xml:space="preserve"> di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ini</w:t>
            </w:r>
            <w:proofErr w:type="spellEnd"/>
            <w:r w:rsidRPr="00AE6E35">
              <w:rPr>
                <w:rFonts w:ascii="Times New Roman" w:hAnsi="Times New Roman" w:cs="Times New Roman"/>
                <w:sz w:val="20"/>
              </w:rPr>
              <w:t>? (</w:t>
            </w:r>
            <w:proofErr w:type="spellStart"/>
            <w:r w:rsidRPr="00AE6E35">
              <w:rPr>
                <w:rFonts w:ascii="Times New Roman" w:hAnsi="Times New Roman" w:cs="Times New Roman"/>
                <w:sz w:val="20"/>
              </w:rPr>
              <w:t>jelaskan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secara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singkat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jawaban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anda</w:t>
            </w:r>
            <w:proofErr w:type="spellEnd"/>
            <w:r w:rsidRPr="00AE6E35">
              <w:rPr>
                <w:rFonts w:ascii="Times New Roman" w:hAnsi="Times New Roman" w:cs="Times New Roman"/>
                <w:sz w:val="20"/>
              </w:rPr>
              <w:t>)</w:t>
            </w:r>
          </w:p>
        </w:tc>
        <w:tc>
          <w:tcPr>
            <w:tcW w:w="3148" w:type="pct"/>
            <w:vAlign w:val="center"/>
          </w:tcPr>
          <w:p w14:paraId="531F9791" w14:textId="77777777" w:rsidR="00AE6E35" w:rsidRPr="00AE6E35" w:rsidRDefault="00AE6E35" w:rsidP="00AE6E35">
            <w:pPr>
              <w:pStyle w:val="ListParagraph"/>
              <w:numPr>
                <w:ilvl w:val="0"/>
                <w:numId w:val="28"/>
              </w:numPr>
              <w:ind w:left="229" w:hanging="281"/>
              <w:rPr>
                <w:rFonts w:ascii="Times New Roman" w:hAnsi="Times New Roman" w:cs="Times New Roman"/>
                <w:sz w:val="20"/>
              </w:rPr>
            </w:pPr>
            <w:proofErr w:type="spellStart"/>
            <w:r w:rsidRPr="00AE6E35">
              <w:rPr>
                <w:rFonts w:ascii="Times New Roman" w:hAnsi="Times New Roman" w:cs="Times New Roman"/>
                <w:sz w:val="20"/>
              </w:rPr>
              <w:t>tidak</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kerugian</w:t>
            </w:r>
            <w:proofErr w:type="spellEnd"/>
            <w:r w:rsidRPr="00AE6E35">
              <w:rPr>
                <w:rFonts w:ascii="Times New Roman" w:hAnsi="Times New Roman" w:cs="Times New Roman"/>
                <w:sz w:val="20"/>
              </w:rPr>
              <w:t xml:space="preserve"> yang </w:t>
            </w:r>
            <w:proofErr w:type="spellStart"/>
            <w:r w:rsidRPr="00AE6E35">
              <w:rPr>
                <w:rFonts w:ascii="Times New Roman" w:hAnsi="Times New Roman" w:cs="Times New Roman"/>
                <w:sz w:val="20"/>
              </w:rPr>
              <w:t>ditimbulkan</w:t>
            </w:r>
            <w:proofErr w:type="spellEnd"/>
          </w:p>
          <w:p w14:paraId="7E0669AB" w14:textId="77777777" w:rsidR="00AE6E35" w:rsidRPr="00AE6E35" w:rsidRDefault="00AE6E35" w:rsidP="00AE6E35">
            <w:pPr>
              <w:pStyle w:val="ListParagraph"/>
              <w:numPr>
                <w:ilvl w:val="0"/>
                <w:numId w:val="28"/>
              </w:numPr>
              <w:ind w:left="229" w:hanging="281"/>
              <w:rPr>
                <w:rFonts w:ascii="Times New Roman" w:hAnsi="Times New Roman" w:cs="Times New Roman"/>
                <w:sz w:val="20"/>
              </w:rPr>
            </w:pPr>
            <w:proofErr w:type="spellStart"/>
            <w:r w:rsidRPr="00AE6E35">
              <w:rPr>
                <w:rFonts w:ascii="Times New Roman" w:hAnsi="Times New Roman" w:cs="Times New Roman"/>
                <w:sz w:val="20"/>
              </w:rPr>
              <w:t>pengurangan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lebar</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jalan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karena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digunakan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berdagang</w:t>
            </w:r>
            <w:proofErr w:type="spellEnd"/>
          </w:p>
          <w:p w14:paraId="5710B6B6" w14:textId="77777777" w:rsidR="00AE6E35" w:rsidRPr="00AE6E35" w:rsidRDefault="00AE6E35" w:rsidP="00AE6E35">
            <w:pPr>
              <w:pStyle w:val="ListParagraph"/>
              <w:numPr>
                <w:ilvl w:val="0"/>
                <w:numId w:val="28"/>
              </w:numPr>
              <w:ind w:left="229" w:hanging="281"/>
              <w:rPr>
                <w:rFonts w:ascii="Times New Roman" w:hAnsi="Times New Roman" w:cs="Times New Roman"/>
                <w:sz w:val="20"/>
              </w:rPr>
            </w:pPr>
            <w:proofErr w:type="spellStart"/>
            <w:r w:rsidRPr="00AE6E35">
              <w:rPr>
                <w:rFonts w:ascii="Times New Roman" w:hAnsi="Times New Roman" w:cs="Times New Roman"/>
                <w:sz w:val="20"/>
              </w:rPr>
              <w:t>mengganggu</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ketertiban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kerapihan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kawasan</w:t>
            </w:r>
            <w:proofErr w:type="spellEnd"/>
          </w:p>
          <w:p w14:paraId="373E4C0B" w14:textId="77777777" w:rsidR="00AE6E35" w:rsidRPr="00AE6E35" w:rsidRDefault="00AE6E35" w:rsidP="00AE6E35">
            <w:pPr>
              <w:pStyle w:val="ListParagraph"/>
              <w:numPr>
                <w:ilvl w:val="0"/>
                <w:numId w:val="28"/>
              </w:numPr>
              <w:ind w:left="229" w:hanging="281"/>
              <w:rPr>
                <w:rFonts w:ascii="Times New Roman" w:hAnsi="Times New Roman" w:cs="Times New Roman"/>
                <w:sz w:val="20"/>
              </w:rPr>
            </w:pPr>
            <w:proofErr w:type="spellStart"/>
            <w:r w:rsidRPr="00AE6E35">
              <w:rPr>
                <w:rFonts w:ascii="Times New Roman" w:hAnsi="Times New Roman" w:cs="Times New Roman"/>
                <w:sz w:val="20"/>
              </w:rPr>
              <w:t>permasalahan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karena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sampah</w:t>
            </w:r>
            <w:proofErr w:type="spellEnd"/>
            <w:r w:rsidRPr="00AE6E35">
              <w:rPr>
                <w:rFonts w:ascii="Times New Roman" w:hAnsi="Times New Roman" w:cs="Times New Roman"/>
                <w:sz w:val="20"/>
              </w:rPr>
              <w:t xml:space="preserve"> yang </w:t>
            </w:r>
            <w:proofErr w:type="spellStart"/>
            <w:r w:rsidRPr="00AE6E35">
              <w:rPr>
                <w:rFonts w:ascii="Times New Roman" w:hAnsi="Times New Roman" w:cs="Times New Roman"/>
                <w:sz w:val="20"/>
              </w:rPr>
              <w:t>tidak</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diatur</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dengan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baik</w:t>
            </w:r>
            <w:proofErr w:type="spellEnd"/>
          </w:p>
        </w:tc>
      </w:tr>
      <w:tr w:rsidR="00AE6E35" w:rsidRPr="00AE6E35" w14:paraId="74CDB26A" w14:textId="77777777" w:rsidTr="00010A3F">
        <w:tc>
          <w:tcPr>
            <w:tcW w:w="336" w:type="pct"/>
          </w:tcPr>
          <w:p w14:paraId="27F1D6AF" w14:textId="77777777" w:rsidR="00AE6E35" w:rsidRPr="00AE6E35" w:rsidRDefault="00AE6E35" w:rsidP="00010A3F">
            <w:pPr>
              <w:rPr>
                <w:rFonts w:ascii="Times New Roman" w:hAnsi="Times New Roman" w:cs="Times New Roman"/>
                <w:sz w:val="20"/>
              </w:rPr>
            </w:pPr>
            <w:r w:rsidRPr="00AE6E35">
              <w:rPr>
                <w:rFonts w:ascii="Times New Roman" w:hAnsi="Times New Roman" w:cs="Times New Roman"/>
                <w:sz w:val="20"/>
              </w:rPr>
              <w:t>4.</w:t>
            </w:r>
          </w:p>
        </w:tc>
        <w:tc>
          <w:tcPr>
            <w:tcW w:w="1517" w:type="pct"/>
          </w:tcPr>
          <w:p w14:paraId="03C5BF96" w14:textId="77777777" w:rsidR="00AE6E35" w:rsidRPr="00AE6E35" w:rsidRDefault="00AE6E35" w:rsidP="00010A3F">
            <w:pPr>
              <w:rPr>
                <w:rFonts w:ascii="Times New Roman" w:hAnsi="Times New Roman" w:cs="Times New Roman"/>
                <w:sz w:val="20"/>
              </w:rPr>
            </w:pPr>
            <w:proofErr w:type="spellStart"/>
            <w:r w:rsidRPr="00AE6E35">
              <w:rPr>
                <w:rFonts w:ascii="Times New Roman" w:hAnsi="Times New Roman" w:cs="Times New Roman"/>
                <w:sz w:val="20"/>
              </w:rPr>
              <w:t>Apa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manfaat</w:t>
            </w:r>
            <w:proofErr w:type="spellEnd"/>
            <w:r w:rsidRPr="00AE6E35">
              <w:rPr>
                <w:rFonts w:ascii="Times New Roman" w:hAnsi="Times New Roman" w:cs="Times New Roman"/>
                <w:sz w:val="20"/>
              </w:rPr>
              <w:t xml:space="preserve"> yang </w:t>
            </w:r>
            <w:proofErr w:type="spellStart"/>
            <w:r w:rsidRPr="00AE6E35">
              <w:rPr>
                <w:rFonts w:ascii="Times New Roman" w:hAnsi="Times New Roman" w:cs="Times New Roman"/>
                <w:sz w:val="20"/>
              </w:rPr>
              <w:t>dirasakan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dari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adanya</w:t>
            </w:r>
            <w:proofErr w:type="spellEnd"/>
            <w:r w:rsidRPr="00AE6E35">
              <w:rPr>
                <w:rFonts w:ascii="Times New Roman" w:hAnsi="Times New Roman" w:cs="Times New Roman"/>
                <w:sz w:val="20"/>
              </w:rPr>
              <w:t xml:space="preserve"> PKL di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ini</w:t>
            </w:r>
            <w:proofErr w:type="spellEnd"/>
            <w:r w:rsidRPr="00AE6E35">
              <w:rPr>
                <w:rFonts w:ascii="Times New Roman" w:hAnsi="Times New Roman" w:cs="Times New Roman"/>
                <w:sz w:val="20"/>
              </w:rPr>
              <w:t>?</w:t>
            </w:r>
          </w:p>
        </w:tc>
        <w:tc>
          <w:tcPr>
            <w:tcW w:w="3148" w:type="pct"/>
            <w:vAlign w:val="center"/>
          </w:tcPr>
          <w:p w14:paraId="54537FF5" w14:textId="77777777" w:rsidR="00AE6E35" w:rsidRPr="00AE6E35" w:rsidRDefault="00AE6E35" w:rsidP="00AE6E35">
            <w:pPr>
              <w:pStyle w:val="ListParagraph"/>
              <w:numPr>
                <w:ilvl w:val="0"/>
                <w:numId w:val="29"/>
              </w:numPr>
              <w:ind w:left="227" w:hanging="282"/>
              <w:rPr>
                <w:rFonts w:ascii="Times New Roman" w:hAnsi="Times New Roman" w:cs="Times New Roman"/>
                <w:sz w:val="20"/>
              </w:rPr>
            </w:pPr>
            <w:proofErr w:type="spellStart"/>
            <w:r w:rsidRPr="00AE6E35">
              <w:rPr>
                <w:rFonts w:ascii="Times New Roman" w:hAnsi="Times New Roman" w:cs="Times New Roman"/>
                <w:sz w:val="20"/>
              </w:rPr>
              <w:t>menjadi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daya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tarik</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kawasan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pusat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perkotaan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menarik</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pengunjung</w:t>
            </w:r>
            <w:proofErr w:type="spellEnd"/>
            <w:r w:rsidRPr="00AE6E35">
              <w:rPr>
                <w:rFonts w:ascii="Times New Roman" w:hAnsi="Times New Roman" w:cs="Times New Roman"/>
                <w:sz w:val="20"/>
              </w:rPr>
              <w:t>)</w:t>
            </w:r>
          </w:p>
          <w:p w14:paraId="2260C920" w14:textId="77777777" w:rsidR="00AE6E35" w:rsidRPr="00AE6E35" w:rsidRDefault="00AE6E35" w:rsidP="00AE6E35">
            <w:pPr>
              <w:pStyle w:val="ListParagraph"/>
              <w:numPr>
                <w:ilvl w:val="0"/>
                <w:numId w:val="29"/>
              </w:numPr>
              <w:ind w:left="227" w:hanging="282"/>
              <w:rPr>
                <w:rFonts w:ascii="Times New Roman" w:hAnsi="Times New Roman" w:cs="Times New Roman"/>
                <w:sz w:val="20"/>
              </w:rPr>
            </w:pPr>
            <w:proofErr w:type="spellStart"/>
            <w:r w:rsidRPr="00AE6E35">
              <w:rPr>
                <w:rFonts w:ascii="Times New Roman" w:hAnsi="Times New Roman" w:cs="Times New Roman"/>
                <w:sz w:val="20"/>
              </w:rPr>
              <w:t>lebih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menghidupkan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kawasan</w:t>
            </w:r>
            <w:proofErr w:type="spellEnd"/>
            <w:r w:rsidRPr="00AE6E35">
              <w:rPr>
                <w:rFonts w:ascii="Times New Roman" w:hAnsi="Times New Roman" w:cs="Times New Roman"/>
                <w:sz w:val="20"/>
              </w:rPr>
              <w:t xml:space="preserve"> </w:t>
            </w:r>
          </w:p>
          <w:p w14:paraId="76109269" w14:textId="77777777" w:rsidR="00AE6E35" w:rsidRPr="00AE6E35" w:rsidRDefault="00AE6E35" w:rsidP="00AE6E35">
            <w:pPr>
              <w:pStyle w:val="ListParagraph"/>
              <w:numPr>
                <w:ilvl w:val="0"/>
                <w:numId w:val="29"/>
              </w:numPr>
              <w:ind w:left="227" w:hanging="282"/>
              <w:rPr>
                <w:rFonts w:ascii="Times New Roman" w:hAnsi="Times New Roman" w:cs="Times New Roman"/>
                <w:sz w:val="20"/>
              </w:rPr>
            </w:pPr>
            <w:proofErr w:type="spellStart"/>
            <w:r w:rsidRPr="00AE6E35">
              <w:rPr>
                <w:rFonts w:ascii="Times New Roman" w:hAnsi="Times New Roman" w:cs="Times New Roman"/>
                <w:sz w:val="20"/>
              </w:rPr>
              <w:t>lebih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efektif</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dalam</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mencari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barang</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kebutuhan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sehari-hari</w:t>
            </w:r>
            <w:proofErr w:type="spellEnd"/>
          </w:p>
        </w:tc>
      </w:tr>
      <w:tr w:rsidR="00AE6E35" w:rsidRPr="00AE6E35" w14:paraId="28C82821" w14:textId="77777777" w:rsidTr="00010A3F">
        <w:tc>
          <w:tcPr>
            <w:tcW w:w="336" w:type="pct"/>
          </w:tcPr>
          <w:p w14:paraId="1242787C" w14:textId="77777777" w:rsidR="00AE6E35" w:rsidRPr="00AE6E35" w:rsidRDefault="00AE6E35" w:rsidP="00010A3F">
            <w:pPr>
              <w:rPr>
                <w:rFonts w:ascii="Times New Roman" w:hAnsi="Times New Roman" w:cs="Times New Roman"/>
                <w:sz w:val="20"/>
              </w:rPr>
            </w:pPr>
            <w:r w:rsidRPr="00AE6E35">
              <w:rPr>
                <w:rFonts w:ascii="Times New Roman" w:hAnsi="Times New Roman" w:cs="Times New Roman"/>
                <w:sz w:val="20"/>
              </w:rPr>
              <w:lastRenderedPageBreak/>
              <w:t>5.</w:t>
            </w:r>
          </w:p>
        </w:tc>
        <w:tc>
          <w:tcPr>
            <w:tcW w:w="1517" w:type="pct"/>
          </w:tcPr>
          <w:p w14:paraId="1B14D6C9" w14:textId="77777777" w:rsidR="00AE6E35" w:rsidRPr="00AE6E35" w:rsidRDefault="00AE6E35" w:rsidP="00010A3F">
            <w:pPr>
              <w:rPr>
                <w:rFonts w:ascii="Times New Roman" w:hAnsi="Times New Roman" w:cs="Times New Roman"/>
                <w:sz w:val="20"/>
              </w:rPr>
            </w:pPr>
            <w:proofErr w:type="spellStart"/>
            <w:r w:rsidRPr="00AE6E35">
              <w:rPr>
                <w:rFonts w:ascii="Times New Roman" w:hAnsi="Times New Roman" w:cs="Times New Roman"/>
                <w:sz w:val="20"/>
              </w:rPr>
              <w:t>Apakah</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w:t>
            </w:r>
            <w:proofErr w:type="spellEnd"/>
            <w:r w:rsidRPr="00AE6E35">
              <w:rPr>
                <w:rFonts w:ascii="Times New Roman" w:hAnsi="Times New Roman" w:cs="Times New Roman"/>
                <w:sz w:val="20"/>
              </w:rPr>
              <w:t xml:space="preserve"> saran </w:t>
            </w:r>
            <w:proofErr w:type="spellStart"/>
            <w:r w:rsidRPr="00AE6E35">
              <w:rPr>
                <w:rFonts w:ascii="Times New Roman" w:hAnsi="Times New Roman" w:cs="Times New Roman"/>
                <w:sz w:val="20"/>
              </w:rPr>
              <w:t>terkait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serta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aktivitas</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berdagang</w:t>
            </w:r>
            <w:proofErr w:type="spellEnd"/>
            <w:r w:rsidRPr="00AE6E35">
              <w:rPr>
                <w:rFonts w:ascii="Times New Roman" w:hAnsi="Times New Roman" w:cs="Times New Roman"/>
                <w:sz w:val="20"/>
              </w:rPr>
              <w:t xml:space="preserve"> PKL di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ini</w:t>
            </w:r>
            <w:proofErr w:type="spellEnd"/>
            <w:r w:rsidRPr="00AE6E35">
              <w:rPr>
                <w:rFonts w:ascii="Times New Roman" w:hAnsi="Times New Roman" w:cs="Times New Roman"/>
                <w:sz w:val="20"/>
              </w:rPr>
              <w:t>? (</w:t>
            </w:r>
            <w:proofErr w:type="spellStart"/>
            <w:r w:rsidRPr="00AE6E35">
              <w:rPr>
                <w:rFonts w:ascii="Times New Roman" w:hAnsi="Times New Roman" w:cs="Times New Roman"/>
                <w:sz w:val="20"/>
              </w:rPr>
              <w:t>misal</w:t>
            </w:r>
            <w:proofErr w:type="spellEnd"/>
            <w:r w:rsidRPr="00AE6E35">
              <w:rPr>
                <w:rFonts w:ascii="Times New Roman" w:hAnsi="Times New Roman" w:cs="Times New Roman"/>
                <w:sz w:val="20"/>
              </w:rPr>
              <w:t xml:space="preserve"> saran </w:t>
            </w:r>
            <w:proofErr w:type="spellStart"/>
            <w:r w:rsidRPr="00AE6E35">
              <w:rPr>
                <w:rFonts w:ascii="Times New Roman" w:hAnsi="Times New Roman" w:cs="Times New Roman"/>
                <w:sz w:val="20"/>
              </w:rPr>
              <w:t>terkait</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dimana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seharusnya</w:t>
            </w:r>
            <w:proofErr w:type="spellEnd"/>
            <w:r w:rsidRPr="00AE6E35">
              <w:rPr>
                <w:rFonts w:ascii="Times New Roman" w:hAnsi="Times New Roman" w:cs="Times New Roman"/>
                <w:sz w:val="20"/>
              </w:rPr>
              <w:t xml:space="preserve"> PKL </w:t>
            </w:r>
            <w:proofErr w:type="spellStart"/>
            <w:r w:rsidRPr="00AE6E35">
              <w:rPr>
                <w:rFonts w:ascii="Times New Roman" w:hAnsi="Times New Roman" w:cs="Times New Roman"/>
                <w:sz w:val="20"/>
              </w:rPr>
              <w:t>berada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serta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fasilitas</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apa</w:t>
            </w:r>
            <w:proofErr w:type="spellEnd"/>
            <w:r w:rsidRPr="00AE6E35">
              <w:rPr>
                <w:rFonts w:ascii="Times New Roman" w:hAnsi="Times New Roman" w:cs="Times New Roman"/>
                <w:sz w:val="20"/>
              </w:rPr>
              <w:t xml:space="preserve"> yang </w:t>
            </w:r>
            <w:proofErr w:type="spellStart"/>
            <w:r w:rsidRPr="00AE6E35">
              <w:rPr>
                <w:rFonts w:ascii="Times New Roman" w:hAnsi="Times New Roman" w:cs="Times New Roman"/>
                <w:sz w:val="20"/>
              </w:rPr>
              <w:t>seharusnya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ada</w:t>
            </w:r>
            <w:proofErr w:type="spellEnd"/>
            <w:r w:rsidRPr="00AE6E35">
              <w:rPr>
                <w:rFonts w:ascii="Times New Roman" w:hAnsi="Times New Roman" w:cs="Times New Roman"/>
                <w:sz w:val="20"/>
              </w:rPr>
              <w:t xml:space="preserve"> di </w:t>
            </w:r>
            <w:proofErr w:type="spellStart"/>
            <w:r w:rsidRPr="00AE6E35">
              <w:rPr>
                <w:rFonts w:ascii="Times New Roman" w:hAnsi="Times New Roman" w:cs="Times New Roman"/>
                <w:sz w:val="20"/>
              </w:rPr>
              <w:t>lokasi</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berdagang</w:t>
            </w:r>
            <w:proofErr w:type="spellEnd"/>
            <w:r w:rsidRPr="00AE6E35">
              <w:rPr>
                <w:rFonts w:ascii="Times New Roman" w:hAnsi="Times New Roman" w:cs="Times New Roman"/>
                <w:sz w:val="20"/>
              </w:rPr>
              <w:t xml:space="preserve"> PKL)</w:t>
            </w:r>
          </w:p>
        </w:tc>
        <w:tc>
          <w:tcPr>
            <w:tcW w:w="3148" w:type="pct"/>
            <w:vAlign w:val="center"/>
          </w:tcPr>
          <w:p w14:paraId="0980972B" w14:textId="77777777" w:rsidR="00AE6E35" w:rsidRPr="00AE6E35" w:rsidRDefault="00AE6E35" w:rsidP="00AE6E35">
            <w:pPr>
              <w:pStyle w:val="ListParagraph"/>
              <w:numPr>
                <w:ilvl w:val="0"/>
                <w:numId w:val="30"/>
              </w:numPr>
              <w:ind w:left="228" w:hanging="281"/>
              <w:rPr>
                <w:rFonts w:ascii="Times New Roman" w:hAnsi="Times New Roman" w:cs="Times New Roman"/>
                <w:sz w:val="20"/>
              </w:rPr>
            </w:pPr>
            <w:proofErr w:type="spellStart"/>
            <w:r w:rsidRPr="00AE6E35">
              <w:rPr>
                <w:rFonts w:ascii="Times New Roman" w:hAnsi="Times New Roman" w:cs="Times New Roman"/>
                <w:sz w:val="20"/>
              </w:rPr>
              <w:t>penyediaan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ruang</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khusus</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untuk</w:t>
            </w:r>
            <w:proofErr w:type="spellEnd"/>
            <w:r w:rsidRPr="00AE6E35">
              <w:rPr>
                <w:rFonts w:ascii="Times New Roman" w:hAnsi="Times New Roman" w:cs="Times New Roman"/>
                <w:sz w:val="20"/>
              </w:rPr>
              <w:t xml:space="preserve"> PKL agar </w:t>
            </w:r>
            <w:proofErr w:type="spellStart"/>
            <w:r w:rsidRPr="00AE6E35">
              <w:rPr>
                <w:rFonts w:ascii="Times New Roman" w:hAnsi="Times New Roman" w:cs="Times New Roman"/>
                <w:sz w:val="20"/>
              </w:rPr>
              <w:t>tidak</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mengganggu</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aktivitas</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kegiatan</w:t>
            </w:r>
            <w:proofErr w:type="spellEnd"/>
            <w:r w:rsidRPr="00AE6E35">
              <w:rPr>
                <w:rFonts w:ascii="Times New Roman" w:hAnsi="Times New Roman" w:cs="Times New Roman"/>
                <w:sz w:val="20"/>
              </w:rPr>
              <w:t xml:space="preserve"> lain </w:t>
            </w:r>
            <w:proofErr w:type="spellStart"/>
            <w:r w:rsidRPr="00AE6E35">
              <w:rPr>
                <w:rFonts w:ascii="Times New Roman" w:hAnsi="Times New Roman" w:cs="Times New Roman"/>
                <w:sz w:val="20"/>
              </w:rPr>
              <w:t>disekitarnya</w:t>
            </w:r>
            <w:proofErr w:type="spellEnd"/>
          </w:p>
          <w:p w14:paraId="2533FE4D" w14:textId="77777777" w:rsidR="00AE6E35" w:rsidRPr="00AE6E35" w:rsidRDefault="00AE6E35" w:rsidP="00AE6E35">
            <w:pPr>
              <w:pStyle w:val="ListParagraph"/>
              <w:numPr>
                <w:ilvl w:val="0"/>
                <w:numId w:val="30"/>
              </w:numPr>
              <w:ind w:left="228" w:hanging="281"/>
              <w:rPr>
                <w:rFonts w:ascii="Times New Roman" w:hAnsi="Times New Roman" w:cs="Times New Roman"/>
                <w:sz w:val="20"/>
              </w:rPr>
            </w:pPr>
            <w:proofErr w:type="spellStart"/>
            <w:r w:rsidRPr="00AE6E35">
              <w:rPr>
                <w:rFonts w:ascii="Times New Roman" w:hAnsi="Times New Roman" w:cs="Times New Roman"/>
                <w:sz w:val="20"/>
              </w:rPr>
              <w:t>penyediaan</w:t>
            </w:r>
            <w:proofErr w:type="spellEnd"/>
            <w:r w:rsidRPr="00AE6E35">
              <w:rPr>
                <w:rFonts w:ascii="Times New Roman" w:hAnsi="Times New Roman" w:cs="Times New Roman"/>
                <w:sz w:val="20"/>
              </w:rPr>
              <w:t xml:space="preserve"> area </w:t>
            </w:r>
            <w:proofErr w:type="spellStart"/>
            <w:r w:rsidRPr="00AE6E35">
              <w:rPr>
                <w:rFonts w:ascii="Times New Roman" w:hAnsi="Times New Roman" w:cs="Times New Roman"/>
                <w:sz w:val="20"/>
              </w:rPr>
              <w:t>parkir</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dalam</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ruang</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kegiatan</w:t>
            </w:r>
            <w:proofErr w:type="spellEnd"/>
            <w:r w:rsidRPr="00AE6E35">
              <w:rPr>
                <w:rFonts w:ascii="Times New Roman" w:hAnsi="Times New Roman" w:cs="Times New Roman"/>
                <w:sz w:val="20"/>
              </w:rPr>
              <w:t xml:space="preserve"> PKL</w:t>
            </w:r>
          </w:p>
          <w:p w14:paraId="56AF93DB" w14:textId="77777777" w:rsidR="00AE6E35" w:rsidRPr="00AE6E35" w:rsidRDefault="00AE6E35" w:rsidP="00AE6E35">
            <w:pPr>
              <w:pStyle w:val="ListParagraph"/>
              <w:numPr>
                <w:ilvl w:val="0"/>
                <w:numId w:val="30"/>
              </w:numPr>
              <w:ind w:left="228" w:hanging="281"/>
              <w:rPr>
                <w:rFonts w:ascii="Times New Roman" w:hAnsi="Times New Roman" w:cs="Times New Roman"/>
                <w:sz w:val="20"/>
              </w:rPr>
            </w:pPr>
            <w:proofErr w:type="spellStart"/>
            <w:r w:rsidRPr="00AE6E35">
              <w:rPr>
                <w:rFonts w:ascii="Times New Roman" w:hAnsi="Times New Roman" w:cs="Times New Roman"/>
                <w:sz w:val="20"/>
              </w:rPr>
              <w:t>adanya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fasilitas</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serta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sarana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dan</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prasarana</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pendukung</w:t>
            </w:r>
            <w:proofErr w:type="spellEnd"/>
            <w:r w:rsidRPr="00AE6E35">
              <w:rPr>
                <w:rFonts w:ascii="Times New Roman" w:hAnsi="Times New Roman" w:cs="Times New Roman"/>
                <w:sz w:val="20"/>
              </w:rPr>
              <w:t xml:space="preserve"> </w:t>
            </w:r>
            <w:proofErr w:type="spellStart"/>
            <w:r w:rsidRPr="00AE6E35">
              <w:rPr>
                <w:rFonts w:ascii="Times New Roman" w:hAnsi="Times New Roman" w:cs="Times New Roman"/>
                <w:sz w:val="20"/>
              </w:rPr>
              <w:t>penataan</w:t>
            </w:r>
            <w:proofErr w:type="spellEnd"/>
          </w:p>
        </w:tc>
      </w:tr>
    </w:tbl>
    <w:p w14:paraId="1427560F" w14:textId="34194BD9" w:rsidR="00AE6E35" w:rsidRDefault="009568D5" w:rsidP="00AE6E35">
      <w:pPr>
        <w:jc w:val="both"/>
        <w:rPr>
          <w:i/>
          <w:sz w:val="18"/>
          <w:lang w:val="id-ID"/>
        </w:rPr>
      </w:pPr>
      <w:r w:rsidRPr="009568D5">
        <w:rPr>
          <w:i/>
          <w:sz w:val="18"/>
          <w:lang w:val="id-ID"/>
        </w:rPr>
        <w:t>Sumber: Hasil analisis, 2020.</w:t>
      </w:r>
    </w:p>
    <w:p w14:paraId="497F8804" w14:textId="77777777" w:rsidR="009568D5" w:rsidRDefault="009568D5" w:rsidP="00AE6E35">
      <w:pPr>
        <w:jc w:val="both"/>
        <w:rPr>
          <w:sz w:val="22"/>
          <w:lang w:val="id-ID"/>
        </w:rPr>
      </w:pPr>
    </w:p>
    <w:p w14:paraId="3C91E688" w14:textId="64BD9D20" w:rsidR="009568D5" w:rsidRDefault="009568D5" w:rsidP="009568D5">
      <w:pPr>
        <w:pStyle w:val="ListParagraph"/>
        <w:numPr>
          <w:ilvl w:val="0"/>
          <w:numId w:val="19"/>
        </w:numPr>
        <w:jc w:val="both"/>
        <w:rPr>
          <w:b/>
          <w:sz w:val="22"/>
          <w:lang w:val="id-ID"/>
        </w:rPr>
      </w:pPr>
      <w:r>
        <w:rPr>
          <w:b/>
          <w:sz w:val="22"/>
          <w:lang w:val="id-ID"/>
        </w:rPr>
        <w:t>Arahan zonasi penataan ruang dan aktivitas PKL.</w:t>
      </w:r>
    </w:p>
    <w:p w14:paraId="2A60F5AC" w14:textId="35055395" w:rsidR="009568D5" w:rsidRDefault="009568D5" w:rsidP="009568D5">
      <w:pPr>
        <w:ind w:firstLine="720"/>
        <w:jc w:val="both"/>
        <w:rPr>
          <w:sz w:val="22"/>
          <w:lang w:val="id-ID"/>
        </w:rPr>
      </w:pPr>
      <w:r w:rsidRPr="009568D5">
        <w:rPr>
          <w:sz w:val="22"/>
          <w:lang w:val="id-ID"/>
        </w:rPr>
        <w:t>Dari hasil analisis yang dilakukan maka zonasi penataan ruang dan aktivitas PKL dibagi menjadi dua aspek yaitu penataan ruang dan pengaturan aktivitas. Penataan ruang terdiri dari aspek kebijakan dan penyediaan ruang. untuk aspek pengaturan aktivitas akan terdiri dari waktu operasional. Keduanya kemudian akan membentuk zonasi penataan ruang untuk PKL di ruang terbuka publik kawasan pusat perkotaan Bandar Lampung.</w:t>
      </w:r>
    </w:p>
    <w:p w14:paraId="515E56AA" w14:textId="3FCD2C11" w:rsidR="009568D5" w:rsidRDefault="000322B9" w:rsidP="000322B9">
      <w:pPr>
        <w:pStyle w:val="ListParagraph"/>
        <w:numPr>
          <w:ilvl w:val="0"/>
          <w:numId w:val="31"/>
        </w:numPr>
        <w:jc w:val="both"/>
        <w:rPr>
          <w:sz w:val="22"/>
          <w:lang w:val="id-ID"/>
        </w:rPr>
      </w:pPr>
      <w:r>
        <w:rPr>
          <w:sz w:val="22"/>
          <w:lang w:val="id-ID"/>
        </w:rPr>
        <w:t>Arahan penataan ruang terdiri dari:</w:t>
      </w:r>
    </w:p>
    <w:p w14:paraId="6EB20DED" w14:textId="72305B8F" w:rsidR="000322B9" w:rsidRDefault="000322B9" w:rsidP="000322B9">
      <w:pPr>
        <w:pStyle w:val="ListParagraph"/>
        <w:numPr>
          <w:ilvl w:val="0"/>
          <w:numId w:val="30"/>
        </w:numPr>
        <w:jc w:val="both"/>
        <w:rPr>
          <w:sz w:val="22"/>
          <w:lang w:val="id-ID"/>
        </w:rPr>
      </w:pPr>
      <w:r w:rsidRPr="000322B9">
        <w:rPr>
          <w:sz w:val="22"/>
          <w:lang w:val="id-ID"/>
        </w:rPr>
        <w:t>Arahan untuk menerbitkan pemberian izin di lokasi penelitian (mencakup ketiga segmen) untuk melakukan kegiatan berdagang melalui TDU/ lisensi PKL</w:t>
      </w:r>
      <w:r>
        <w:rPr>
          <w:sz w:val="22"/>
          <w:lang w:val="id-ID"/>
        </w:rPr>
        <w:t>.</w:t>
      </w:r>
    </w:p>
    <w:p w14:paraId="5043D5F7" w14:textId="77777777" w:rsidR="000322B9" w:rsidRPr="000322B9" w:rsidRDefault="000322B9" w:rsidP="000322B9">
      <w:pPr>
        <w:pStyle w:val="ListParagraph"/>
        <w:numPr>
          <w:ilvl w:val="0"/>
          <w:numId w:val="30"/>
        </w:numPr>
        <w:jc w:val="both"/>
        <w:rPr>
          <w:sz w:val="22"/>
          <w:lang w:val="id-ID"/>
        </w:rPr>
      </w:pPr>
      <w:r w:rsidRPr="000322B9">
        <w:rPr>
          <w:sz w:val="22"/>
          <w:lang w:val="id-ID"/>
        </w:rPr>
        <w:t>Arahan penggunaan sarana berdagang yang mudah dipindah dan dibongkar pasang sehingga lebih efisien untuk digunakan.</w:t>
      </w:r>
    </w:p>
    <w:p w14:paraId="5574398C" w14:textId="77777777" w:rsidR="000322B9" w:rsidRPr="000322B9" w:rsidRDefault="000322B9" w:rsidP="000322B9">
      <w:pPr>
        <w:pStyle w:val="ListParagraph"/>
        <w:numPr>
          <w:ilvl w:val="0"/>
          <w:numId w:val="30"/>
        </w:numPr>
        <w:jc w:val="both"/>
        <w:rPr>
          <w:sz w:val="22"/>
          <w:lang w:val="id-ID"/>
        </w:rPr>
      </w:pPr>
      <w:r w:rsidRPr="000322B9">
        <w:rPr>
          <w:sz w:val="22"/>
          <w:lang w:val="id-ID"/>
        </w:rPr>
        <w:t>Arahan penyediaan lahan parkir pada setiap segmen di lokasi penelitian.</w:t>
      </w:r>
    </w:p>
    <w:p w14:paraId="116F3426" w14:textId="66D0A160" w:rsidR="000322B9" w:rsidRDefault="000322B9" w:rsidP="000322B9">
      <w:pPr>
        <w:pStyle w:val="ListParagraph"/>
        <w:numPr>
          <w:ilvl w:val="0"/>
          <w:numId w:val="30"/>
        </w:numPr>
        <w:jc w:val="both"/>
        <w:rPr>
          <w:sz w:val="22"/>
          <w:lang w:val="id-ID"/>
        </w:rPr>
      </w:pPr>
      <w:r w:rsidRPr="000322B9">
        <w:rPr>
          <w:sz w:val="22"/>
          <w:lang w:val="id-ID"/>
        </w:rPr>
        <w:t>Arahan untuk melakukan pengelolaan limbah yang dihasilkan dari berdagang secara mandiri serta PKL wajib mematuhi peraturan yang ditetapkan terkait kewajiban menjaga kebersihan lokasi berdagang.</w:t>
      </w:r>
    </w:p>
    <w:p w14:paraId="6CCBC0D4" w14:textId="077FC17D" w:rsidR="000322B9" w:rsidRDefault="000322B9" w:rsidP="000322B9">
      <w:pPr>
        <w:pStyle w:val="ListParagraph"/>
        <w:numPr>
          <w:ilvl w:val="0"/>
          <w:numId w:val="31"/>
        </w:numPr>
        <w:jc w:val="both"/>
        <w:rPr>
          <w:sz w:val="22"/>
          <w:lang w:val="id-ID"/>
        </w:rPr>
      </w:pPr>
      <w:r>
        <w:rPr>
          <w:sz w:val="22"/>
          <w:lang w:val="id-ID"/>
        </w:rPr>
        <w:t>Arahan pengaturan waktu operasional PKL.</w:t>
      </w:r>
    </w:p>
    <w:p w14:paraId="0500B7D5" w14:textId="166469E7" w:rsidR="000322B9" w:rsidRPr="000322B9" w:rsidRDefault="00DD1478" w:rsidP="000322B9">
      <w:pPr>
        <w:jc w:val="center"/>
        <w:rPr>
          <w:b/>
          <w:sz w:val="22"/>
          <w:lang w:val="id-ID"/>
        </w:rPr>
      </w:pPr>
      <w:r>
        <w:rPr>
          <w:b/>
          <w:sz w:val="22"/>
          <w:lang w:val="id-ID"/>
        </w:rPr>
        <w:t>Tabel 5</w:t>
      </w:r>
      <w:r w:rsidR="000322B9">
        <w:rPr>
          <w:b/>
          <w:sz w:val="22"/>
          <w:lang w:val="id-ID"/>
        </w:rPr>
        <w:t>. Waktu operasional PKL.</w:t>
      </w:r>
    </w:p>
    <w:tbl>
      <w:tblPr>
        <w:tblStyle w:val="TableGrid"/>
        <w:tblW w:w="0" w:type="auto"/>
        <w:tblInd w:w="108" w:type="dxa"/>
        <w:tblLook w:val="04A0" w:firstRow="1" w:lastRow="0" w:firstColumn="1" w:lastColumn="0" w:noHBand="0" w:noVBand="1"/>
      </w:tblPr>
      <w:tblGrid>
        <w:gridCol w:w="557"/>
        <w:gridCol w:w="2045"/>
        <w:gridCol w:w="5437"/>
      </w:tblGrid>
      <w:tr w:rsidR="000322B9" w:rsidRPr="00AE6E35" w14:paraId="3027E9E2" w14:textId="77777777" w:rsidTr="00010A3F">
        <w:trPr>
          <w:tblHeader/>
        </w:trPr>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40803A" w14:textId="77777777" w:rsidR="000322B9" w:rsidRPr="00AE6E35" w:rsidRDefault="000322B9" w:rsidP="00010A3F">
            <w:pPr>
              <w:jc w:val="center"/>
              <w:rPr>
                <w:rFonts w:ascii="Times New Roman" w:hAnsi="Times New Roman" w:cs="Times New Roman"/>
                <w:b/>
                <w:bCs/>
                <w:color w:val="000000"/>
                <w:sz w:val="20"/>
              </w:rPr>
            </w:pPr>
            <w:r w:rsidRPr="00AE6E35">
              <w:rPr>
                <w:rFonts w:ascii="Times New Roman" w:hAnsi="Times New Roman" w:cs="Times New Roman"/>
                <w:b/>
                <w:bCs/>
                <w:color w:val="000000"/>
                <w:sz w:val="20"/>
              </w:rPr>
              <w:t>No.</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83F182" w14:textId="77777777" w:rsidR="000322B9" w:rsidRPr="00AE6E35" w:rsidRDefault="000322B9" w:rsidP="00010A3F">
            <w:pPr>
              <w:jc w:val="center"/>
              <w:rPr>
                <w:rFonts w:ascii="Times New Roman" w:hAnsi="Times New Roman" w:cs="Times New Roman"/>
                <w:b/>
                <w:bCs/>
                <w:color w:val="000000"/>
                <w:sz w:val="20"/>
              </w:rPr>
            </w:pPr>
            <w:proofErr w:type="spellStart"/>
            <w:r>
              <w:rPr>
                <w:rFonts w:ascii="Times New Roman" w:hAnsi="Times New Roman" w:cs="Times New Roman"/>
                <w:b/>
                <w:bCs/>
                <w:color w:val="000000"/>
                <w:sz w:val="20"/>
              </w:rPr>
              <w:t>Segmen</w:t>
            </w:r>
            <w:proofErr w:type="spellEnd"/>
            <w:r>
              <w:rPr>
                <w:rFonts w:ascii="Times New Roman" w:hAnsi="Times New Roman" w:cs="Times New Roman"/>
                <w:b/>
                <w:bCs/>
                <w:color w:val="000000"/>
                <w:sz w:val="20"/>
              </w:rPr>
              <w:t xml:space="preserve"> PKL</w:t>
            </w:r>
          </w:p>
        </w:tc>
        <w:tc>
          <w:tcPr>
            <w:tcW w:w="629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D4EA29" w14:textId="77777777" w:rsidR="000322B9" w:rsidRPr="00AE6E35" w:rsidRDefault="000322B9" w:rsidP="00010A3F">
            <w:pPr>
              <w:jc w:val="center"/>
              <w:rPr>
                <w:rFonts w:ascii="Times New Roman" w:hAnsi="Times New Roman" w:cs="Times New Roman"/>
                <w:b/>
                <w:sz w:val="20"/>
              </w:rPr>
            </w:pPr>
            <w:proofErr w:type="spellStart"/>
            <w:r>
              <w:rPr>
                <w:rFonts w:ascii="Times New Roman" w:hAnsi="Times New Roman" w:cs="Times New Roman"/>
                <w:b/>
                <w:sz w:val="20"/>
              </w:rPr>
              <w:t>Waktu</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Operasional</w:t>
            </w:r>
            <w:proofErr w:type="spellEnd"/>
          </w:p>
        </w:tc>
      </w:tr>
      <w:tr w:rsidR="000322B9" w:rsidRPr="00AE6E35" w14:paraId="3927F4A4" w14:textId="77777777" w:rsidTr="00010A3F">
        <w:tc>
          <w:tcPr>
            <w:tcW w:w="567" w:type="dxa"/>
            <w:tcBorders>
              <w:top w:val="single" w:sz="4" w:space="0" w:color="auto"/>
              <w:left w:val="single" w:sz="4" w:space="0" w:color="auto"/>
              <w:bottom w:val="single" w:sz="4" w:space="0" w:color="auto"/>
              <w:right w:val="single" w:sz="4" w:space="0" w:color="auto"/>
            </w:tcBorders>
            <w:hideMark/>
          </w:tcPr>
          <w:p w14:paraId="0644456B" w14:textId="77777777" w:rsidR="002D5193" w:rsidRPr="002D5193" w:rsidRDefault="000322B9" w:rsidP="00010A3F">
            <w:pPr>
              <w:jc w:val="center"/>
              <w:rPr>
                <w:rFonts w:ascii="Times New Roman" w:eastAsia="Times New Roman" w:hAnsi="Times New Roman" w:cs="Times New Roman"/>
                <w:sz w:val="20"/>
                <w:szCs w:val="36"/>
                <w:lang w:eastAsia="id-ID"/>
              </w:rPr>
            </w:pPr>
            <w:r w:rsidRPr="002D5193">
              <w:rPr>
                <w:rFonts w:ascii="Times New Roman" w:eastAsia="Times New Roman" w:hAnsi="Times New Roman" w:cs="Times New Roman"/>
                <w:color w:val="000000" w:themeColor="dark1"/>
                <w:kern w:val="24"/>
                <w:sz w:val="20"/>
                <w:lang w:eastAsia="id-ID"/>
              </w:rPr>
              <w:t>1</w:t>
            </w:r>
          </w:p>
        </w:tc>
        <w:tc>
          <w:tcPr>
            <w:tcW w:w="2268" w:type="dxa"/>
            <w:tcBorders>
              <w:top w:val="single" w:sz="4" w:space="0" w:color="auto"/>
              <w:left w:val="single" w:sz="4" w:space="0" w:color="auto"/>
              <w:bottom w:val="single" w:sz="4" w:space="0" w:color="auto"/>
              <w:right w:val="single" w:sz="4" w:space="0" w:color="auto"/>
            </w:tcBorders>
            <w:hideMark/>
          </w:tcPr>
          <w:p w14:paraId="0427C3D6" w14:textId="77777777" w:rsidR="002D5193" w:rsidRPr="002D5193" w:rsidRDefault="000322B9" w:rsidP="00010A3F">
            <w:pPr>
              <w:jc w:val="center"/>
              <w:rPr>
                <w:rFonts w:ascii="Times New Roman" w:eastAsia="Times New Roman" w:hAnsi="Times New Roman" w:cs="Times New Roman"/>
                <w:sz w:val="20"/>
                <w:szCs w:val="36"/>
                <w:lang w:eastAsia="id-ID"/>
              </w:rPr>
            </w:pPr>
            <w:proofErr w:type="spellStart"/>
            <w:r w:rsidRPr="002D5193">
              <w:rPr>
                <w:rFonts w:ascii="Times New Roman" w:eastAsia="Times New Roman" w:hAnsi="Times New Roman" w:cs="Times New Roman"/>
                <w:color w:val="000000" w:themeColor="dark1"/>
                <w:kern w:val="24"/>
                <w:sz w:val="20"/>
                <w:lang w:eastAsia="id-ID"/>
              </w:rPr>
              <w:t>Segmen</w:t>
            </w:r>
            <w:proofErr w:type="spellEnd"/>
            <w:r w:rsidRPr="002D5193">
              <w:rPr>
                <w:rFonts w:ascii="Times New Roman" w:eastAsia="Times New Roman" w:hAnsi="Times New Roman" w:cs="Times New Roman"/>
                <w:color w:val="000000" w:themeColor="dark1"/>
                <w:kern w:val="24"/>
                <w:sz w:val="20"/>
                <w:lang w:eastAsia="id-ID"/>
              </w:rPr>
              <w:t xml:space="preserve"> 1 (</w:t>
            </w:r>
            <w:proofErr w:type="spellStart"/>
            <w:r w:rsidRPr="002D5193">
              <w:rPr>
                <w:rFonts w:ascii="Times New Roman" w:eastAsia="Times New Roman" w:hAnsi="Times New Roman" w:cs="Times New Roman"/>
                <w:color w:val="000000" w:themeColor="dark1"/>
                <w:kern w:val="24"/>
                <w:sz w:val="20"/>
                <w:lang w:eastAsia="id-ID"/>
              </w:rPr>
              <w:t>Kawasan</w:t>
            </w:r>
            <w:proofErr w:type="spellEnd"/>
            <w:r w:rsidRPr="002D5193">
              <w:rPr>
                <w:rFonts w:ascii="Times New Roman" w:eastAsia="Times New Roman" w:hAnsi="Times New Roman" w:cs="Times New Roman"/>
                <w:color w:val="000000" w:themeColor="dark1"/>
                <w:kern w:val="24"/>
                <w:sz w:val="20"/>
                <w:lang w:eastAsia="id-ID"/>
              </w:rPr>
              <w:t xml:space="preserve"> </w:t>
            </w:r>
            <w:proofErr w:type="spellStart"/>
            <w:r w:rsidRPr="002D5193">
              <w:rPr>
                <w:rFonts w:ascii="Times New Roman" w:eastAsia="Times New Roman" w:hAnsi="Times New Roman" w:cs="Times New Roman"/>
                <w:color w:val="000000" w:themeColor="dark1"/>
                <w:kern w:val="24"/>
                <w:sz w:val="20"/>
                <w:lang w:eastAsia="id-ID"/>
              </w:rPr>
              <w:t>Lapangan</w:t>
            </w:r>
            <w:proofErr w:type="spellEnd"/>
            <w:r w:rsidRPr="002D5193">
              <w:rPr>
                <w:rFonts w:ascii="Times New Roman" w:eastAsia="Times New Roman" w:hAnsi="Times New Roman" w:cs="Times New Roman"/>
                <w:color w:val="000000" w:themeColor="dark1"/>
                <w:kern w:val="24"/>
                <w:sz w:val="20"/>
                <w:lang w:eastAsia="id-ID"/>
              </w:rPr>
              <w:t xml:space="preserve"> </w:t>
            </w:r>
            <w:proofErr w:type="spellStart"/>
            <w:r w:rsidRPr="002D5193">
              <w:rPr>
                <w:rFonts w:ascii="Times New Roman" w:eastAsia="Times New Roman" w:hAnsi="Times New Roman" w:cs="Times New Roman"/>
                <w:color w:val="000000" w:themeColor="dark1"/>
                <w:kern w:val="24"/>
                <w:sz w:val="20"/>
                <w:lang w:eastAsia="id-ID"/>
              </w:rPr>
              <w:t>Saburai</w:t>
            </w:r>
            <w:proofErr w:type="spellEnd"/>
            <w:r w:rsidRPr="002D5193">
              <w:rPr>
                <w:rFonts w:ascii="Times New Roman" w:eastAsia="Times New Roman" w:hAnsi="Times New Roman" w:cs="Times New Roman"/>
                <w:color w:val="000000" w:themeColor="dark1"/>
                <w:kern w:val="24"/>
                <w:sz w:val="20"/>
                <w:lang w:eastAsia="id-ID"/>
              </w:rPr>
              <w:t xml:space="preserve"> </w:t>
            </w:r>
            <w:proofErr w:type="spellStart"/>
            <w:r w:rsidRPr="002D5193">
              <w:rPr>
                <w:rFonts w:ascii="Times New Roman" w:eastAsia="Times New Roman" w:hAnsi="Times New Roman" w:cs="Times New Roman"/>
                <w:color w:val="000000" w:themeColor="dark1"/>
                <w:kern w:val="24"/>
                <w:sz w:val="20"/>
                <w:lang w:eastAsia="id-ID"/>
              </w:rPr>
              <w:t>dan</w:t>
            </w:r>
            <w:proofErr w:type="spellEnd"/>
            <w:r w:rsidRPr="002D5193">
              <w:rPr>
                <w:rFonts w:ascii="Times New Roman" w:eastAsia="Times New Roman" w:hAnsi="Times New Roman" w:cs="Times New Roman"/>
                <w:color w:val="000000" w:themeColor="dark1"/>
                <w:kern w:val="24"/>
                <w:sz w:val="20"/>
                <w:lang w:eastAsia="id-ID"/>
              </w:rPr>
              <w:t xml:space="preserve"> RTH Taman Gajah)</w:t>
            </w:r>
          </w:p>
        </w:tc>
        <w:tc>
          <w:tcPr>
            <w:tcW w:w="6299" w:type="dxa"/>
            <w:tcBorders>
              <w:top w:val="single" w:sz="4" w:space="0" w:color="auto"/>
              <w:left w:val="single" w:sz="4" w:space="0" w:color="auto"/>
              <w:bottom w:val="single" w:sz="4" w:space="0" w:color="auto"/>
              <w:right w:val="single" w:sz="4" w:space="0" w:color="auto"/>
            </w:tcBorders>
            <w:hideMark/>
          </w:tcPr>
          <w:p w14:paraId="0490916F" w14:textId="77777777" w:rsidR="002D5193" w:rsidRPr="002D5193" w:rsidRDefault="000322B9" w:rsidP="00010A3F">
            <w:pPr>
              <w:jc w:val="both"/>
              <w:rPr>
                <w:rFonts w:ascii="Times New Roman" w:eastAsia="Times New Roman" w:hAnsi="Times New Roman" w:cs="Times New Roman"/>
                <w:sz w:val="20"/>
                <w:szCs w:val="36"/>
                <w:lang w:eastAsia="id-ID"/>
              </w:rPr>
            </w:pPr>
            <w:proofErr w:type="spellStart"/>
            <w:r w:rsidRPr="002D5193">
              <w:rPr>
                <w:rFonts w:ascii="Times New Roman" w:eastAsia="Times New Roman" w:hAnsi="Times New Roman" w:cs="Times New Roman"/>
                <w:color w:val="000000"/>
                <w:kern w:val="24"/>
                <w:sz w:val="20"/>
                <w:lang w:eastAsia="id-ID"/>
              </w:rPr>
              <w:t>Dua</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arahan</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waktu</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operasional</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yaitu</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pada</w:t>
            </w:r>
            <w:proofErr w:type="spellEnd"/>
            <w:r w:rsidRPr="002D5193">
              <w:rPr>
                <w:rFonts w:ascii="Times New Roman" w:eastAsia="Times New Roman" w:hAnsi="Times New Roman" w:cs="Times New Roman"/>
                <w:color w:val="000000"/>
                <w:kern w:val="24"/>
                <w:sz w:val="20"/>
                <w:lang w:eastAsia="id-ID"/>
              </w:rPr>
              <w:t xml:space="preserve">  PKL yang </w:t>
            </w:r>
            <w:proofErr w:type="spellStart"/>
            <w:r w:rsidRPr="002D5193">
              <w:rPr>
                <w:rFonts w:ascii="Times New Roman" w:eastAsia="Times New Roman" w:hAnsi="Times New Roman" w:cs="Times New Roman"/>
                <w:color w:val="000000"/>
                <w:kern w:val="24"/>
                <w:sz w:val="20"/>
                <w:lang w:eastAsia="id-ID"/>
              </w:rPr>
              <w:t>ada</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yaitu</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pagi</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hari</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pukul</w:t>
            </w:r>
            <w:proofErr w:type="spellEnd"/>
            <w:r w:rsidRPr="002D5193">
              <w:rPr>
                <w:rFonts w:ascii="Times New Roman" w:eastAsia="Times New Roman" w:hAnsi="Times New Roman" w:cs="Times New Roman"/>
                <w:color w:val="000000"/>
                <w:kern w:val="24"/>
                <w:sz w:val="20"/>
                <w:lang w:eastAsia="id-ID"/>
              </w:rPr>
              <w:t xml:space="preserve"> </w:t>
            </w:r>
            <w:r w:rsidRPr="002D5193">
              <w:rPr>
                <w:rFonts w:ascii="Times New Roman" w:eastAsia="Times New Roman" w:hAnsi="Times New Roman" w:cs="Times New Roman"/>
                <w:b/>
                <w:bCs/>
                <w:color w:val="000000"/>
                <w:kern w:val="24"/>
                <w:sz w:val="20"/>
                <w:lang w:eastAsia="id-ID"/>
              </w:rPr>
              <w:t xml:space="preserve">07.00 </w:t>
            </w:r>
            <w:proofErr w:type="spellStart"/>
            <w:r w:rsidRPr="002D5193">
              <w:rPr>
                <w:rFonts w:ascii="Times New Roman" w:eastAsia="Times New Roman" w:hAnsi="Times New Roman" w:cs="Times New Roman"/>
                <w:b/>
                <w:bCs/>
                <w:color w:val="000000"/>
                <w:kern w:val="24"/>
                <w:sz w:val="20"/>
                <w:lang w:eastAsia="id-ID"/>
              </w:rPr>
              <w:t>s.d.</w:t>
            </w:r>
            <w:proofErr w:type="spellEnd"/>
            <w:r w:rsidRPr="002D5193">
              <w:rPr>
                <w:rFonts w:ascii="Times New Roman" w:eastAsia="Times New Roman" w:hAnsi="Times New Roman" w:cs="Times New Roman"/>
                <w:b/>
                <w:bCs/>
                <w:color w:val="000000"/>
                <w:kern w:val="24"/>
                <w:sz w:val="20"/>
                <w:lang w:eastAsia="id-ID"/>
              </w:rPr>
              <w:t xml:space="preserve"> 17.00 </w:t>
            </w:r>
            <w:proofErr w:type="spellStart"/>
            <w:r w:rsidRPr="002D5193">
              <w:rPr>
                <w:rFonts w:ascii="Times New Roman" w:eastAsia="Times New Roman" w:hAnsi="Times New Roman" w:cs="Times New Roman"/>
                <w:b/>
                <w:bCs/>
                <w:color w:val="000000"/>
                <w:kern w:val="24"/>
                <w:sz w:val="20"/>
                <w:lang w:eastAsia="id-ID"/>
              </w:rPr>
              <w:t>dan</w:t>
            </w:r>
            <w:proofErr w:type="spellEnd"/>
            <w:r w:rsidRPr="002D5193">
              <w:rPr>
                <w:rFonts w:ascii="Times New Roman" w:eastAsia="Times New Roman" w:hAnsi="Times New Roman" w:cs="Times New Roman"/>
                <w:b/>
                <w:bCs/>
                <w:color w:val="000000"/>
                <w:kern w:val="24"/>
                <w:sz w:val="20"/>
                <w:lang w:eastAsia="id-ID"/>
              </w:rPr>
              <w:t xml:space="preserve"> sore </w:t>
            </w:r>
            <w:proofErr w:type="spellStart"/>
            <w:r w:rsidRPr="002D5193">
              <w:rPr>
                <w:rFonts w:ascii="Times New Roman" w:eastAsia="Times New Roman" w:hAnsi="Times New Roman" w:cs="Times New Roman"/>
                <w:b/>
                <w:bCs/>
                <w:color w:val="000000"/>
                <w:kern w:val="24"/>
                <w:sz w:val="20"/>
                <w:lang w:eastAsia="id-ID"/>
              </w:rPr>
              <w:t>hari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pada</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pukul</w:t>
            </w:r>
            <w:proofErr w:type="spellEnd"/>
            <w:r w:rsidRPr="002D5193">
              <w:rPr>
                <w:rFonts w:ascii="Times New Roman" w:eastAsia="Times New Roman" w:hAnsi="Times New Roman" w:cs="Times New Roman"/>
                <w:b/>
                <w:bCs/>
                <w:color w:val="000000"/>
                <w:kern w:val="24"/>
                <w:sz w:val="20"/>
                <w:lang w:eastAsia="id-ID"/>
              </w:rPr>
              <w:t xml:space="preserve"> 17.00 </w:t>
            </w:r>
            <w:proofErr w:type="spellStart"/>
            <w:r w:rsidRPr="002D5193">
              <w:rPr>
                <w:rFonts w:ascii="Times New Roman" w:eastAsia="Times New Roman" w:hAnsi="Times New Roman" w:cs="Times New Roman"/>
                <w:b/>
                <w:bCs/>
                <w:color w:val="000000"/>
                <w:kern w:val="24"/>
                <w:sz w:val="20"/>
                <w:lang w:eastAsia="id-ID"/>
              </w:rPr>
              <w:t>s.d.</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dini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hari</w:t>
            </w:r>
            <w:proofErr w:type="spellEnd"/>
            <w:r w:rsidRPr="002D5193">
              <w:rPr>
                <w:rFonts w:ascii="Times New Roman" w:eastAsia="Times New Roman" w:hAnsi="Times New Roman" w:cs="Times New Roman"/>
                <w:b/>
                <w:bCs/>
                <w:color w:val="000000"/>
                <w:kern w:val="24"/>
                <w:sz w:val="20"/>
                <w:lang w:eastAsia="id-ID"/>
              </w:rPr>
              <w:t>.</w:t>
            </w:r>
          </w:p>
        </w:tc>
      </w:tr>
      <w:tr w:rsidR="000322B9" w:rsidRPr="00AE6E35" w14:paraId="76801265" w14:textId="77777777" w:rsidTr="00010A3F">
        <w:tc>
          <w:tcPr>
            <w:tcW w:w="567" w:type="dxa"/>
            <w:tcBorders>
              <w:top w:val="single" w:sz="4" w:space="0" w:color="auto"/>
              <w:left w:val="single" w:sz="4" w:space="0" w:color="auto"/>
              <w:bottom w:val="single" w:sz="4" w:space="0" w:color="auto"/>
              <w:right w:val="single" w:sz="4" w:space="0" w:color="auto"/>
            </w:tcBorders>
            <w:hideMark/>
          </w:tcPr>
          <w:p w14:paraId="4CE0FC96" w14:textId="77777777" w:rsidR="002D5193" w:rsidRPr="002D5193" w:rsidRDefault="000322B9" w:rsidP="00010A3F">
            <w:pPr>
              <w:jc w:val="center"/>
              <w:rPr>
                <w:rFonts w:ascii="Times New Roman" w:eastAsia="Times New Roman" w:hAnsi="Times New Roman" w:cs="Times New Roman"/>
                <w:sz w:val="20"/>
                <w:szCs w:val="36"/>
                <w:lang w:eastAsia="id-ID"/>
              </w:rPr>
            </w:pPr>
            <w:r w:rsidRPr="002D5193">
              <w:rPr>
                <w:rFonts w:ascii="Times New Roman" w:eastAsia="Times New Roman" w:hAnsi="Times New Roman" w:cs="Times New Roman"/>
                <w:color w:val="000000" w:themeColor="dark1"/>
                <w:kern w:val="24"/>
                <w:sz w:val="20"/>
                <w:lang w:eastAsia="id-ID"/>
              </w:rPr>
              <w:t>2</w:t>
            </w:r>
          </w:p>
        </w:tc>
        <w:tc>
          <w:tcPr>
            <w:tcW w:w="2268" w:type="dxa"/>
            <w:tcBorders>
              <w:top w:val="single" w:sz="4" w:space="0" w:color="auto"/>
              <w:left w:val="single" w:sz="4" w:space="0" w:color="auto"/>
              <w:bottom w:val="single" w:sz="4" w:space="0" w:color="auto"/>
              <w:right w:val="single" w:sz="4" w:space="0" w:color="auto"/>
            </w:tcBorders>
            <w:hideMark/>
          </w:tcPr>
          <w:p w14:paraId="6E46EB7E" w14:textId="77777777" w:rsidR="002D5193" w:rsidRPr="002D5193" w:rsidRDefault="000322B9" w:rsidP="00010A3F">
            <w:pPr>
              <w:jc w:val="center"/>
              <w:rPr>
                <w:rFonts w:ascii="Times New Roman" w:eastAsia="Times New Roman" w:hAnsi="Times New Roman" w:cs="Times New Roman"/>
                <w:sz w:val="20"/>
                <w:szCs w:val="36"/>
                <w:lang w:eastAsia="id-ID"/>
              </w:rPr>
            </w:pPr>
            <w:proofErr w:type="spellStart"/>
            <w:r w:rsidRPr="002D5193">
              <w:rPr>
                <w:rFonts w:ascii="Times New Roman" w:eastAsia="Times New Roman" w:hAnsi="Times New Roman" w:cs="Times New Roman"/>
                <w:color w:val="000000" w:themeColor="dark1"/>
                <w:kern w:val="24"/>
                <w:sz w:val="20"/>
                <w:lang w:eastAsia="id-ID"/>
              </w:rPr>
              <w:t>Segmen</w:t>
            </w:r>
            <w:proofErr w:type="spellEnd"/>
            <w:r w:rsidRPr="002D5193">
              <w:rPr>
                <w:rFonts w:ascii="Times New Roman" w:eastAsia="Times New Roman" w:hAnsi="Times New Roman" w:cs="Times New Roman"/>
                <w:color w:val="000000" w:themeColor="dark1"/>
                <w:kern w:val="24"/>
                <w:sz w:val="20"/>
                <w:lang w:eastAsia="id-ID"/>
              </w:rPr>
              <w:t xml:space="preserve"> 2 (</w:t>
            </w:r>
            <w:proofErr w:type="spellStart"/>
            <w:r w:rsidRPr="002D5193">
              <w:rPr>
                <w:rFonts w:ascii="Times New Roman" w:eastAsia="Times New Roman" w:hAnsi="Times New Roman" w:cs="Times New Roman"/>
                <w:color w:val="000000" w:themeColor="dark1"/>
                <w:kern w:val="24"/>
                <w:sz w:val="20"/>
                <w:lang w:eastAsia="id-ID"/>
              </w:rPr>
              <w:t>Jalan</w:t>
            </w:r>
            <w:proofErr w:type="spellEnd"/>
            <w:r w:rsidRPr="002D5193">
              <w:rPr>
                <w:rFonts w:ascii="Times New Roman" w:eastAsia="Times New Roman" w:hAnsi="Times New Roman" w:cs="Times New Roman"/>
                <w:color w:val="000000" w:themeColor="dark1"/>
                <w:kern w:val="24"/>
                <w:sz w:val="20"/>
                <w:lang w:eastAsia="id-ID"/>
              </w:rPr>
              <w:t xml:space="preserve"> Ahmad </w:t>
            </w:r>
            <w:proofErr w:type="spellStart"/>
            <w:r w:rsidRPr="002D5193">
              <w:rPr>
                <w:rFonts w:ascii="Times New Roman" w:eastAsia="Times New Roman" w:hAnsi="Times New Roman" w:cs="Times New Roman"/>
                <w:color w:val="000000" w:themeColor="dark1"/>
                <w:kern w:val="24"/>
                <w:sz w:val="20"/>
                <w:lang w:eastAsia="id-ID"/>
              </w:rPr>
              <w:t>Yani</w:t>
            </w:r>
            <w:proofErr w:type="spellEnd"/>
            <w:r w:rsidRPr="002D5193">
              <w:rPr>
                <w:rFonts w:ascii="Times New Roman" w:eastAsia="Times New Roman" w:hAnsi="Times New Roman" w:cs="Times New Roman"/>
                <w:color w:val="000000" w:themeColor="dark1"/>
                <w:kern w:val="24"/>
                <w:sz w:val="20"/>
                <w:lang w:eastAsia="id-ID"/>
              </w:rPr>
              <w:t xml:space="preserve"> - </w:t>
            </w:r>
            <w:proofErr w:type="spellStart"/>
            <w:r w:rsidRPr="002D5193">
              <w:rPr>
                <w:rFonts w:ascii="Times New Roman" w:eastAsia="Times New Roman" w:hAnsi="Times New Roman" w:cs="Times New Roman"/>
                <w:color w:val="000000" w:themeColor="dark1"/>
                <w:kern w:val="24"/>
                <w:sz w:val="20"/>
                <w:lang w:eastAsia="id-ID"/>
              </w:rPr>
              <w:t>Jalan</w:t>
            </w:r>
            <w:proofErr w:type="spellEnd"/>
            <w:r w:rsidRPr="002D5193">
              <w:rPr>
                <w:rFonts w:ascii="Times New Roman" w:eastAsia="Times New Roman" w:hAnsi="Times New Roman" w:cs="Times New Roman"/>
                <w:color w:val="000000" w:themeColor="dark1"/>
                <w:kern w:val="24"/>
                <w:sz w:val="20"/>
                <w:lang w:eastAsia="id-ID"/>
              </w:rPr>
              <w:t xml:space="preserve"> R. A </w:t>
            </w:r>
            <w:proofErr w:type="spellStart"/>
            <w:r w:rsidRPr="002D5193">
              <w:rPr>
                <w:rFonts w:ascii="Times New Roman" w:eastAsia="Times New Roman" w:hAnsi="Times New Roman" w:cs="Times New Roman"/>
                <w:color w:val="000000" w:themeColor="dark1"/>
                <w:kern w:val="24"/>
                <w:sz w:val="20"/>
                <w:lang w:eastAsia="id-ID"/>
              </w:rPr>
              <w:t>Kartini</w:t>
            </w:r>
            <w:proofErr w:type="spellEnd"/>
            <w:r w:rsidRPr="002D5193">
              <w:rPr>
                <w:rFonts w:ascii="Times New Roman" w:eastAsia="Times New Roman" w:hAnsi="Times New Roman" w:cs="Times New Roman"/>
                <w:color w:val="000000" w:themeColor="dark1"/>
                <w:kern w:val="24"/>
                <w:sz w:val="20"/>
                <w:lang w:eastAsia="id-ID"/>
              </w:rPr>
              <w:t>)</w:t>
            </w:r>
          </w:p>
        </w:tc>
        <w:tc>
          <w:tcPr>
            <w:tcW w:w="6299" w:type="dxa"/>
            <w:tcBorders>
              <w:top w:val="single" w:sz="4" w:space="0" w:color="auto"/>
              <w:left w:val="single" w:sz="4" w:space="0" w:color="auto"/>
              <w:bottom w:val="single" w:sz="4" w:space="0" w:color="auto"/>
              <w:right w:val="single" w:sz="4" w:space="0" w:color="auto"/>
            </w:tcBorders>
            <w:hideMark/>
          </w:tcPr>
          <w:p w14:paraId="31C53B48" w14:textId="77777777" w:rsidR="002D5193" w:rsidRPr="002D5193" w:rsidRDefault="000322B9" w:rsidP="00010A3F">
            <w:pPr>
              <w:jc w:val="both"/>
              <w:rPr>
                <w:rFonts w:ascii="Times New Roman" w:eastAsia="Times New Roman" w:hAnsi="Times New Roman" w:cs="Times New Roman"/>
                <w:sz w:val="20"/>
                <w:szCs w:val="36"/>
                <w:lang w:eastAsia="id-ID"/>
              </w:rPr>
            </w:pPr>
            <w:proofErr w:type="spellStart"/>
            <w:r w:rsidRPr="002D5193">
              <w:rPr>
                <w:rFonts w:ascii="Times New Roman" w:eastAsia="Times New Roman" w:hAnsi="Times New Roman" w:cs="Times New Roman"/>
                <w:color w:val="000000"/>
                <w:kern w:val="24"/>
                <w:sz w:val="20"/>
                <w:lang w:eastAsia="id-ID"/>
              </w:rPr>
              <w:t>Waktu</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operasional</w:t>
            </w:r>
            <w:proofErr w:type="spellEnd"/>
            <w:r w:rsidRPr="002D5193">
              <w:rPr>
                <w:rFonts w:ascii="Times New Roman" w:eastAsia="Times New Roman" w:hAnsi="Times New Roman" w:cs="Times New Roman"/>
                <w:color w:val="000000"/>
                <w:kern w:val="24"/>
                <w:sz w:val="20"/>
                <w:lang w:eastAsia="id-ID"/>
              </w:rPr>
              <w:t xml:space="preserve"> yang </w:t>
            </w:r>
            <w:proofErr w:type="spellStart"/>
            <w:r w:rsidRPr="002D5193">
              <w:rPr>
                <w:rFonts w:ascii="Times New Roman" w:eastAsia="Times New Roman" w:hAnsi="Times New Roman" w:cs="Times New Roman"/>
                <w:color w:val="000000"/>
                <w:kern w:val="24"/>
                <w:sz w:val="20"/>
                <w:lang w:eastAsia="id-ID"/>
              </w:rPr>
              <w:t>diperbolehkan</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adanya</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aktivitas</w:t>
            </w:r>
            <w:proofErr w:type="spellEnd"/>
            <w:r w:rsidRPr="002D5193">
              <w:rPr>
                <w:rFonts w:ascii="Times New Roman" w:eastAsia="Times New Roman" w:hAnsi="Times New Roman" w:cs="Times New Roman"/>
                <w:color w:val="000000"/>
                <w:kern w:val="24"/>
                <w:sz w:val="20"/>
                <w:lang w:eastAsia="id-ID"/>
              </w:rPr>
              <w:t xml:space="preserve"> PKL </w:t>
            </w:r>
            <w:proofErr w:type="spellStart"/>
            <w:r w:rsidRPr="002D5193">
              <w:rPr>
                <w:rFonts w:ascii="Times New Roman" w:eastAsia="Times New Roman" w:hAnsi="Times New Roman" w:cs="Times New Roman"/>
                <w:color w:val="000000"/>
                <w:kern w:val="24"/>
                <w:sz w:val="20"/>
                <w:lang w:eastAsia="id-ID"/>
              </w:rPr>
              <w:t>disesuaikan</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dengan</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karakteristik</w:t>
            </w:r>
            <w:proofErr w:type="spellEnd"/>
            <w:r w:rsidRPr="002D5193">
              <w:rPr>
                <w:rFonts w:ascii="Times New Roman" w:eastAsia="Times New Roman" w:hAnsi="Times New Roman" w:cs="Times New Roman"/>
                <w:color w:val="000000"/>
                <w:kern w:val="24"/>
                <w:sz w:val="20"/>
                <w:lang w:eastAsia="id-ID"/>
              </w:rPr>
              <w:t xml:space="preserve"> yang </w:t>
            </w:r>
            <w:proofErr w:type="spellStart"/>
            <w:r w:rsidRPr="002D5193">
              <w:rPr>
                <w:rFonts w:ascii="Times New Roman" w:eastAsia="Times New Roman" w:hAnsi="Times New Roman" w:cs="Times New Roman"/>
                <w:color w:val="000000"/>
                <w:kern w:val="24"/>
                <w:sz w:val="20"/>
                <w:lang w:eastAsia="id-ID"/>
              </w:rPr>
              <w:t>ada</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yaitu</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terbagi</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menjadi</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dua</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waktu</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operasional</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pagi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hari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pukul</w:t>
            </w:r>
            <w:proofErr w:type="spellEnd"/>
            <w:r w:rsidRPr="002D5193">
              <w:rPr>
                <w:rFonts w:ascii="Times New Roman" w:eastAsia="Times New Roman" w:hAnsi="Times New Roman" w:cs="Times New Roman"/>
                <w:b/>
                <w:bCs/>
                <w:color w:val="000000"/>
                <w:kern w:val="24"/>
                <w:sz w:val="20"/>
                <w:lang w:eastAsia="id-ID"/>
              </w:rPr>
              <w:t xml:space="preserve"> 08.00 </w:t>
            </w:r>
            <w:proofErr w:type="spellStart"/>
            <w:r w:rsidRPr="002D5193">
              <w:rPr>
                <w:rFonts w:ascii="Times New Roman" w:eastAsia="Times New Roman" w:hAnsi="Times New Roman" w:cs="Times New Roman"/>
                <w:b/>
                <w:bCs/>
                <w:color w:val="000000"/>
                <w:kern w:val="24"/>
                <w:sz w:val="20"/>
                <w:lang w:eastAsia="id-ID"/>
              </w:rPr>
              <w:t>s.d.</w:t>
            </w:r>
            <w:proofErr w:type="spellEnd"/>
            <w:r w:rsidRPr="002D5193">
              <w:rPr>
                <w:rFonts w:ascii="Times New Roman" w:eastAsia="Times New Roman" w:hAnsi="Times New Roman" w:cs="Times New Roman"/>
                <w:b/>
                <w:bCs/>
                <w:color w:val="000000"/>
                <w:kern w:val="24"/>
                <w:sz w:val="20"/>
                <w:lang w:eastAsia="id-ID"/>
              </w:rPr>
              <w:t xml:space="preserve"> 16.00 </w:t>
            </w:r>
            <w:proofErr w:type="spellStart"/>
            <w:r w:rsidRPr="002D5193">
              <w:rPr>
                <w:rFonts w:ascii="Times New Roman" w:eastAsia="Times New Roman" w:hAnsi="Times New Roman" w:cs="Times New Roman"/>
                <w:b/>
                <w:bCs/>
                <w:color w:val="000000"/>
                <w:kern w:val="24"/>
                <w:sz w:val="20"/>
                <w:lang w:eastAsia="id-ID"/>
              </w:rPr>
              <w:t>dan</w:t>
            </w:r>
            <w:proofErr w:type="spellEnd"/>
            <w:r w:rsidRPr="002D5193">
              <w:rPr>
                <w:rFonts w:ascii="Times New Roman" w:eastAsia="Times New Roman" w:hAnsi="Times New Roman" w:cs="Times New Roman"/>
                <w:b/>
                <w:bCs/>
                <w:color w:val="000000"/>
                <w:kern w:val="24"/>
                <w:sz w:val="20"/>
                <w:lang w:eastAsia="id-ID"/>
              </w:rPr>
              <w:t xml:space="preserve"> sore </w:t>
            </w:r>
            <w:proofErr w:type="spellStart"/>
            <w:r w:rsidRPr="002D5193">
              <w:rPr>
                <w:rFonts w:ascii="Times New Roman" w:eastAsia="Times New Roman" w:hAnsi="Times New Roman" w:cs="Times New Roman"/>
                <w:b/>
                <w:bCs/>
                <w:color w:val="000000"/>
                <w:kern w:val="24"/>
                <w:sz w:val="20"/>
                <w:lang w:eastAsia="id-ID"/>
              </w:rPr>
              <w:t>hari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dimulai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pukul</w:t>
            </w:r>
            <w:proofErr w:type="spellEnd"/>
            <w:r w:rsidRPr="002D5193">
              <w:rPr>
                <w:rFonts w:ascii="Times New Roman" w:eastAsia="Times New Roman" w:hAnsi="Times New Roman" w:cs="Times New Roman"/>
                <w:b/>
                <w:bCs/>
                <w:color w:val="000000"/>
                <w:kern w:val="24"/>
                <w:sz w:val="20"/>
                <w:lang w:eastAsia="id-ID"/>
              </w:rPr>
              <w:t xml:space="preserve"> 17.00 </w:t>
            </w:r>
            <w:proofErr w:type="spellStart"/>
            <w:r w:rsidRPr="002D5193">
              <w:rPr>
                <w:rFonts w:ascii="Times New Roman" w:eastAsia="Times New Roman" w:hAnsi="Times New Roman" w:cs="Times New Roman"/>
                <w:b/>
                <w:bCs/>
                <w:color w:val="000000"/>
                <w:kern w:val="24"/>
                <w:sz w:val="20"/>
                <w:lang w:eastAsia="id-ID"/>
              </w:rPr>
              <w:t>s.d.</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dini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hari</w:t>
            </w:r>
            <w:proofErr w:type="spellEnd"/>
            <w:r w:rsidRPr="002D5193">
              <w:rPr>
                <w:rFonts w:ascii="Times New Roman" w:eastAsia="Times New Roman" w:hAnsi="Times New Roman" w:cs="Times New Roman"/>
                <w:b/>
                <w:bCs/>
                <w:color w:val="000000"/>
                <w:kern w:val="24"/>
                <w:sz w:val="20"/>
                <w:lang w:eastAsia="id-ID"/>
              </w:rPr>
              <w:t>.</w:t>
            </w:r>
          </w:p>
        </w:tc>
      </w:tr>
      <w:tr w:rsidR="000322B9" w:rsidRPr="00AE6E35" w14:paraId="78E1AEED" w14:textId="77777777" w:rsidTr="00010A3F">
        <w:tc>
          <w:tcPr>
            <w:tcW w:w="567" w:type="dxa"/>
            <w:tcBorders>
              <w:top w:val="single" w:sz="4" w:space="0" w:color="auto"/>
              <w:left w:val="single" w:sz="4" w:space="0" w:color="auto"/>
              <w:bottom w:val="single" w:sz="4" w:space="0" w:color="auto"/>
              <w:right w:val="single" w:sz="4" w:space="0" w:color="auto"/>
            </w:tcBorders>
            <w:hideMark/>
          </w:tcPr>
          <w:p w14:paraId="2A4E9358" w14:textId="77777777" w:rsidR="002D5193" w:rsidRPr="002D5193" w:rsidRDefault="000322B9" w:rsidP="00010A3F">
            <w:pPr>
              <w:jc w:val="center"/>
              <w:rPr>
                <w:rFonts w:ascii="Times New Roman" w:eastAsia="Times New Roman" w:hAnsi="Times New Roman" w:cs="Times New Roman"/>
                <w:sz w:val="20"/>
                <w:szCs w:val="36"/>
                <w:lang w:eastAsia="id-ID"/>
              </w:rPr>
            </w:pPr>
            <w:r w:rsidRPr="002D5193">
              <w:rPr>
                <w:rFonts w:ascii="Times New Roman" w:eastAsia="Times New Roman" w:hAnsi="Times New Roman" w:cs="Times New Roman"/>
                <w:color w:val="000000" w:themeColor="dark1"/>
                <w:kern w:val="24"/>
                <w:sz w:val="20"/>
                <w:lang w:eastAsia="id-ID"/>
              </w:rPr>
              <w:t>3</w:t>
            </w:r>
          </w:p>
        </w:tc>
        <w:tc>
          <w:tcPr>
            <w:tcW w:w="2268" w:type="dxa"/>
            <w:tcBorders>
              <w:top w:val="single" w:sz="4" w:space="0" w:color="auto"/>
              <w:left w:val="single" w:sz="4" w:space="0" w:color="auto"/>
              <w:bottom w:val="single" w:sz="4" w:space="0" w:color="auto"/>
              <w:right w:val="single" w:sz="4" w:space="0" w:color="auto"/>
            </w:tcBorders>
            <w:hideMark/>
          </w:tcPr>
          <w:p w14:paraId="23776AF7" w14:textId="77777777" w:rsidR="002D5193" w:rsidRPr="002D5193" w:rsidRDefault="000322B9" w:rsidP="00010A3F">
            <w:pPr>
              <w:jc w:val="center"/>
              <w:rPr>
                <w:rFonts w:ascii="Times New Roman" w:eastAsia="Times New Roman" w:hAnsi="Times New Roman" w:cs="Times New Roman"/>
                <w:sz w:val="20"/>
                <w:szCs w:val="36"/>
                <w:lang w:eastAsia="id-ID"/>
              </w:rPr>
            </w:pPr>
            <w:proofErr w:type="spellStart"/>
            <w:r w:rsidRPr="002D5193">
              <w:rPr>
                <w:rFonts w:ascii="Times New Roman" w:eastAsia="Times New Roman" w:hAnsi="Times New Roman" w:cs="Times New Roman"/>
                <w:color w:val="000000" w:themeColor="dark1"/>
                <w:kern w:val="24"/>
                <w:sz w:val="20"/>
                <w:lang w:eastAsia="id-ID"/>
              </w:rPr>
              <w:t>Segmen</w:t>
            </w:r>
            <w:proofErr w:type="spellEnd"/>
            <w:r w:rsidRPr="002D5193">
              <w:rPr>
                <w:rFonts w:ascii="Times New Roman" w:eastAsia="Times New Roman" w:hAnsi="Times New Roman" w:cs="Times New Roman"/>
                <w:color w:val="000000" w:themeColor="dark1"/>
                <w:kern w:val="24"/>
                <w:sz w:val="20"/>
                <w:lang w:eastAsia="id-ID"/>
              </w:rPr>
              <w:t xml:space="preserve"> 3 (</w:t>
            </w:r>
            <w:proofErr w:type="spellStart"/>
            <w:r w:rsidRPr="002D5193">
              <w:rPr>
                <w:rFonts w:ascii="Times New Roman" w:eastAsia="Times New Roman" w:hAnsi="Times New Roman" w:cs="Times New Roman"/>
                <w:color w:val="000000" w:themeColor="dark1"/>
                <w:kern w:val="24"/>
                <w:sz w:val="20"/>
                <w:lang w:eastAsia="id-ID"/>
              </w:rPr>
              <w:t>Jalan</w:t>
            </w:r>
            <w:proofErr w:type="spellEnd"/>
            <w:r w:rsidRPr="002D5193">
              <w:rPr>
                <w:rFonts w:ascii="Times New Roman" w:eastAsia="Times New Roman" w:hAnsi="Times New Roman" w:cs="Times New Roman"/>
                <w:color w:val="000000" w:themeColor="dark1"/>
                <w:kern w:val="24"/>
                <w:sz w:val="20"/>
                <w:lang w:eastAsia="id-ID"/>
              </w:rPr>
              <w:t xml:space="preserve"> </w:t>
            </w:r>
            <w:proofErr w:type="spellStart"/>
            <w:r w:rsidRPr="002D5193">
              <w:rPr>
                <w:rFonts w:ascii="Times New Roman" w:eastAsia="Times New Roman" w:hAnsi="Times New Roman" w:cs="Times New Roman"/>
                <w:color w:val="000000" w:themeColor="dark1"/>
                <w:kern w:val="24"/>
                <w:sz w:val="20"/>
                <w:lang w:eastAsia="id-ID"/>
              </w:rPr>
              <w:t>Raden</w:t>
            </w:r>
            <w:proofErr w:type="spellEnd"/>
            <w:r w:rsidRPr="002D5193">
              <w:rPr>
                <w:rFonts w:ascii="Times New Roman" w:eastAsia="Times New Roman" w:hAnsi="Times New Roman" w:cs="Times New Roman"/>
                <w:color w:val="000000" w:themeColor="dark1"/>
                <w:kern w:val="24"/>
                <w:sz w:val="20"/>
                <w:lang w:eastAsia="id-ID"/>
              </w:rPr>
              <w:t xml:space="preserve"> </w:t>
            </w:r>
            <w:proofErr w:type="spellStart"/>
            <w:r w:rsidRPr="002D5193">
              <w:rPr>
                <w:rFonts w:ascii="Times New Roman" w:eastAsia="Times New Roman" w:hAnsi="Times New Roman" w:cs="Times New Roman"/>
                <w:color w:val="000000" w:themeColor="dark1"/>
                <w:kern w:val="24"/>
                <w:sz w:val="20"/>
                <w:lang w:eastAsia="id-ID"/>
              </w:rPr>
              <w:t>Intan</w:t>
            </w:r>
            <w:proofErr w:type="spellEnd"/>
            <w:r w:rsidRPr="002D5193">
              <w:rPr>
                <w:rFonts w:ascii="Times New Roman" w:eastAsia="Times New Roman" w:hAnsi="Times New Roman" w:cs="Times New Roman"/>
                <w:color w:val="000000" w:themeColor="dark1"/>
                <w:kern w:val="24"/>
                <w:sz w:val="20"/>
                <w:lang w:eastAsia="id-ID"/>
              </w:rPr>
              <w:t>)</w:t>
            </w:r>
          </w:p>
        </w:tc>
        <w:tc>
          <w:tcPr>
            <w:tcW w:w="6299" w:type="dxa"/>
            <w:tcBorders>
              <w:top w:val="single" w:sz="4" w:space="0" w:color="auto"/>
              <w:left w:val="single" w:sz="4" w:space="0" w:color="auto"/>
              <w:bottom w:val="single" w:sz="4" w:space="0" w:color="auto"/>
              <w:right w:val="single" w:sz="4" w:space="0" w:color="auto"/>
            </w:tcBorders>
            <w:hideMark/>
          </w:tcPr>
          <w:p w14:paraId="374F50F6" w14:textId="77777777" w:rsidR="002D5193" w:rsidRPr="002D5193" w:rsidRDefault="000322B9" w:rsidP="00010A3F">
            <w:pPr>
              <w:jc w:val="both"/>
              <w:rPr>
                <w:rFonts w:ascii="Times New Roman" w:eastAsia="Times New Roman" w:hAnsi="Times New Roman" w:cs="Times New Roman"/>
                <w:sz w:val="20"/>
                <w:szCs w:val="36"/>
                <w:lang w:eastAsia="id-ID"/>
              </w:rPr>
            </w:pPr>
            <w:proofErr w:type="spellStart"/>
            <w:r w:rsidRPr="002D5193">
              <w:rPr>
                <w:rFonts w:ascii="Times New Roman" w:eastAsia="Times New Roman" w:hAnsi="Times New Roman" w:cs="Times New Roman"/>
                <w:color w:val="000000"/>
                <w:kern w:val="24"/>
                <w:sz w:val="20"/>
                <w:lang w:eastAsia="id-ID"/>
              </w:rPr>
              <w:t>Waktu</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operasional</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dibagi</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menjadi</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color w:val="000000"/>
                <w:kern w:val="24"/>
                <w:sz w:val="20"/>
                <w:lang w:eastAsia="id-ID"/>
              </w:rPr>
              <w:t>dua</w:t>
            </w:r>
            <w:proofErr w:type="spellEnd"/>
            <w:r w:rsidRPr="002D5193">
              <w:rPr>
                <w:rFonts w:ascii="Times New Roman" w:eastAsia="Times New Roman" w:hAnsi="Times New Roman" w:cs="Times New Roman"/>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pagi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hari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pukul</w:t>
            </w:r>
            <w:proofErr w:type="spellEnd"/>
            <w:r w:rsidRPr="002D5193">
              <w:rPr>
                <w:rFonts w:ascii="Times New Roman" w:eastAsia="Times New Roman" w:hAnsi="Times New Roman" w:cs="Times New Roman"/>
                <w:b/>
                <w:bCs/>
                <w:color w:val="000000"/>
                <w:kern w:val="24"/>
                <w:sz w:val="20"/>
                <w:lang w:eastAsia="id-ID"/>
              </w:rPr>
              <w:t xml:space="preserve"> 08.00 </w:t>
            </w:r>
            <w:proofErr w:type="spellStart"/>
            <w:r w:rsidRPr="002D5193">
              <w:rPr>
                <w:rFonts w:ascii="Times New Roman" w:eastAsia="Times New Roman" w:hAnsi="Times New Roman" w:cs="Times New Roman"/>
                <w:b/>
                <w:bCs/>
                <w:color w:val="000000"/>
                <w:kern w:val="24"/>
                <w:sz w:val="20"/>
                <w:lang w:eastAsia="id-ID"/>
              </w:rPr>
              <w:t>hingga</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pukul</w:t>
            </w:r>
            <w:proofErr w:type="spellEnd"/>
            <w:r w:rsidRPr="002D5193">
              <w:rPr>
                <w:rFonts w:ascii="Times New Roman" w:eastAsia="Times New Roman" w:hAnsi="Times New Roman" w:cs="Times New Roman"/>
                <w:b/>
                <w:bCs/>
                <w:color w:val="000000"/>
                <w:kern w:val="24"/>
                <w:sz w:val="20"/>
                <w:lang w:eastAsia="id-ID"/>
              </w:rPr>
              <w:t xml:space="preserve"> 17.00 </w:t>
            </w:r>
            <w:proofErr w:type="spellStart"/>
            <w:r w:rsidRPr="002D5193">
              <w:rPr>
                <w:rFonts w:ascii="Times New Roman" w:eastAsia="Times New Roman" w:hAnsi="Times New Roman" w:cs="Times New Roman"/>
                <w:b/>
                <w:bCs/>
                <w:color w:val="000000"/>
                <w:kern w:val="24"/>
                <w:sz w:val="20"/>
                <w:lang w:eastAsia="id-ID"/>
              </w:rPr>
              <w:t>dengan</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ketentuan</w:t>
            </w:r>
            <w:proofErr w:type="spellEnd"/>
            <w:r w:rsidRPr="002D5193">
              <w:rPr>
                <w:rFonts w:ascii="Times New Roman" w:eastAsia="Times New Roman" w:hAnsi="Times New Roman" w:cs="Times New Roman"/>
                <w:b/>
                <w:bCs/>
                <w:color w:val="000000"/>
                <w:kern w:val="24"/>
                <w:sz w:val="20"/>
                <w:lang w:eastAsia="id-ID"/>
              </w:rPr>
              <w:t xml:space="preserve"> PKL yang </w:t>
            </w:r>
            <w:proofErr w:type="spellStart"/>
            <w:r w:rsidRPr="002D5193">
              <w:rPr>
                <w:rFonts w:ascii="Times New Roman" w:eastAsia="Times New Roman" w:hAnsi="Times New Roman" w:cs="Times New Roman"/>
                <w:b/>
                <w:bCs/>
                <w:color w:val="000000"/>
                <w:kern w:val="24"/>
                <w:sz w:val="20"/>
                <w:lang w:eastAsia="id-ID"/>
              </w:rPr>
              <w:t>diperbolehkan</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yaitu</w:t>
            </w:r>
            <w:proofErr w:type="spellEnd"/>
            <w:r w:rsidRPr="002D5193">
              <w:rPr>
                <w:rFonts w:ascii="Times New Roman" w:eastAsia="Times New Roman" w:hAnsi="Times New Roman" w:cs="Times New Roman"/>
                <w:b/>
                <w:bCs/>
                <w:color w:val="000000"/>
                <w:kern w:val="24"/>
                <w:sz w:val="20"/>
                <w:lang w:eastAsia="id-ID"/>
              </w:rPr>
              <w:t xml:space="preserve"> PKL </w:t>
            </w:r>
            <w:proofErr w:type="spellStart"/>
            <w:r w:rsidRPr="002D5193">
              <w:rPr>
                <w:rFonts w:ascii="Times New Roman" w:eastAsia="Times New Roman" w:hAnsi="Times New Roman" w:cs="Times New Roman"/>
                <w:b/>
                <w:bCs/>
                <w:color w:val="000000"/>
                <w:kern w:val="24"/>
                <w:sz w:val="20"/>
                <w:lang w:eastAsia="id-ID"/>
              </w:rPr>
              <w:t>jasa</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dan</w:t>
            </w:r>
            <w:proofErr w:type="spellEnd"/>
            <w:r w:rsidRPr="002D5193">
              <w:rPr>
                <w:rFonts w:ascii="Times New Roman" w:eastAsia="Times New Roman" w:hAnsi="Times New Roman" w:cs="Times New Roman"/>
                <w:b/>
                <w:bCs/>
                <w:color w:val="000000"/>
                <w:kern w:val="24"/>
                <w:sz w:val="20"/>
                <w:lang w:eastAsia="id-ID"/>
              </w:rPr>
              <w:t xml:space="preserve"> PKL </w:t>
            </w:r>
            <w:proofErr w:type="spellStart"/>
            <w:r w:rsidRPr="002D5193">
              <w:rPr>
                <w:rFonts w:ascii="Times New Roman" w:eastAsia="Times New Roman" w:hAnsi="Times New Roman" w:cs="Times New Roman"/>
                <w:b/>
                <w:bCs/>
                <w:color w:val="000000"/>
                <w:kern w:val="24"/>
                <w:sz w:val="20"/>
                <w:lang w:eastAsia="id-ID"/>
              </w:rPr>
              <w:t>kelontong</w:t>
            </w:r>
            <w:proofErr w:type="spellEnd"/>
            <w:r w:rsidRPr="002D5193">
              <w:rPr>
                <w:rFonts w:ascii="Times New Roman" w:eastAsia="Times New Roman" w:hAnsi="Times New Roman" w:cs="Times New Roman"/>
                <w:b/>
                <w:bCs/>
                <w:color w:val="000000"/>
                <w:kern w:val="24"/>
                <w:sz w:val="20"/>
                <w:lang w:eastAsia="id-ID"/>
              </w:rPr>
              <w:t xml:space="preserve">. PKL </w:t>
            </w:r>
            <w:proofErr w:type="spellStart"/>
            <w:r w:rsidRPr="002D5193">
              <w:rPr>
                <w:rFonts w:ascii="Times New Roman" w:eastAsia="Times New Roman" w:hAnsi="Times New Roman" w:cs="Times New Roman"/>
                <w:b/>
                <w:bCs/>
                <w:color w:val="000000"/>
                <w:kern w:val="24"/>
                <w:sz w:val="20"/>
                <w:lang w:eastAsia="id-ID"/>
              </w:rPr>
              <w:t>selain</w:t>
            </w:r>
            <w:proofErr w:type="spellEnd"/>
            <w:r w:rsidRPr="002D5193">
              <w:rPr>
                <w:rFonts w:ascii="Times New Roman" w:eastAsia="Times New Roman" w:hAnsi="Times New Roman" w:cs="Times New Roman"/>
                <w:b/>
                <w:bCs/>
                <w:color w:val="000000"/>
                <w:kern w:val="24"/>
                <w:sz w:val="20"/>
                <w:lang w:eastAsia="id-ID"/>
              </w:rPr>
              <w:t xml:space="preserve"> PKL </w:t>
            </w:r>
            <w:proofErr w:type="spellStart"/>
            <w:r w:rsidRPr="002D5193">
              <w:rPr>
                <w:rFonts w:ascii="Times New Roman" w:eastAsia="Times New Roman" w:hAnsi="Times New Roman" w:cs="Times New Roman"/>
                <w:b/>
                <w:bCs/>
                <w:color w:val="000000"/>
                <w:kern w:val="24"/>
                <w:sz w:val="20"/>
                <w:lang w:eastAsia="id-ID"/>
              </w:rPr>
              <w:t>jasa</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dan</w:t>
            </w:r>
            <w:proofErr w:type="spellEnd"/>
            <w:r w:rsidRPr="002D5193">
              <w:rPr>
                <w:rFonts w:ascii="Times New Roman" w:eastAsia="Times New Roman" w:hAnsi="Times New Roman" w:cs="Times New Roman"/>
                <w:b/>
                <w:bCs/>
                <w:color w:val="000000"/>
                <w:kern w:val="24"/>
                <w:sz w:val="20"/>
                <w:lang w:eastAsia="id-ID"/>
              </w:rPr>
              <w:t xml:space="preserve"> PKL </w:t>
            </w:r>
            <w:proofErr w:type="spellStart"/>
            <w:r w:rsidRPr="002D5193">
              <w:rPr>
                <w:rFonts w:ascii="Times New Roman" w:eastAsia="Times New Roman" w:hAnsi="Times New Roman" w:cs="Times New Roman"/>
                <w:b/>
                <w:bCs/>
                <w:color w:val="000000"/>
                <w:kern w:val="24"/>
                <w:sz w:val="20"/>
                <w:lang w:eastAsia="id-ID"/>
              </w:rPr>
              <w:t>barang</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diperbolehkan</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berdagang</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pada</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waktu</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operasional</w:t>
            </w:r>
            <w:proofErr w:type="spellEnd"/>
            <w:r w:rsidRPr="002D5193">
              <w:rPr>
                <w:rFonts w:ascii="Times New Roman" w:eastAsia="Times New Roman" w:hAnsi="Times New Roman" w:cs="Times New Roman"/>
                <w:b/>
                <w:bCs/>
                <w:color w:val="000000"/>
                <w:kern w:val="24"/>
                <w:sz w:val="20"/>
                <w:lang w:eastAsia="id-ID"/>
              </w:rPr>
              <w:t xml:space="preserve"> sore </w:t>
            </w:r>
            <w:proofErr w:type="spellStart"/>
            <w:r w:rsidRPr="002D5193">
              <w:rPr>
                <w:rFonts w:ascii="Times New Roman" w:eastAsia="Times New Roman" w:hAnsi="Times New Roman" w:cs="Times New Roman"/>
                <w:b/>
                <w:bCs/>
                <w:color w:val="000000"/>
                <w:kern w:val="24"/>
                <w:sz w:val="20"/>
                <w:lang w:eastAsia="id-ID"/>
              </w:rPr>
              <w:t>hingga</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malam</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hari</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yaitu</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pada</w:t>
            </w:r>
            <w:proofErr w:type="spellEnd"/>
            <w:r w:rsidRPr="002D5193">
              <w:rPr>
                <w:rFonts w:ascii="Times New Roman" w:eastAsia="Times New Roman" w:hAnsi="Times New Roman" w:cs="Times New Roman"/>
                <w:b/>
                <w:bCs/>
                <w:color w:val="000000"/>
                <w:kern w:val="24"/>
                <w:sz w:val="20"/>
                <w:lang w:eastAsia="id-ID"/>
              </w:rPr>
              <w:t xml:space="preserve"> </w:t>
            </w:r>
            <w:proofErr w:type="spellStart"/>
            <w:r w:rsidRPr="002D5193">
              <w:rPr>
                <w:rFonts w:ascii="Times New Roman" w:eastAsia="Times New Roman" w:hAnsi="Times New Roman" w:cs="Times New Roman"/>
                <w:b/>
                <w:bCs/>
                <w:color w:val="000000"/>
                <w:kern w:val="24"/>
                <w:sz w:val="20"/>
                <w:lang w:eastAsia="id-ID"/>
              </w:rPr>
              <w:t>pukul</w:t>
            </w:r>
            <w:proofErr w:type="spellEnd"/>
            <w:r w:rsidRPr="002D5193">
              <w:rPr>
                <w:rFonts w:ascii="Times New Roman" w:eastAsia="Times New Roman" w:hAnsi="Times New Roman" w:cs="Times New Roman"/>
                <w:b/>
                <w:bCs/>
                <w:color w:val="000000"/>
                <w:kern w:val="24"/>
                <w:sz w:val="20"/>
                <w:lang w:eastAsia="id-ID"/>
              </w:rPr>
              <w:t xml:space="preserve"> 17.00 </w:t>
            </w:r>
            <w:proofErr w:type="spellStart"/>
            <w:r w:rsidRPr="002D5193">
              <w:rPr>
                <w:rFonts w:ascii="Times New Roman" w:eastAsia="Times New Roman" w:hAnsi="Times New Roman" w:cs="Times New Roman"/>
                <w:b/>
                <w:bCs/>
                <w:color w:val="000000"/>
                <w:kern w:val="24"/>
                <w:sz w:val="20"/>
                <w:lang w:eastAsia="id-ID"/>
              </w:rPr>
              <w:t>s.d.</w:t>
            </w:r>
            <w:proofErr w:type="spellEnd"/>
            <w:r w:rsidRPr="002D5193">
              <w:rPr>
                <w:rFonts w:ascii="Times New Roman" w:eastAsia="Times New Roman" w:hAnsi="Times New Roman" w:cs="Times New Roman"/>
                <w:b/>
                <w:bCs/>
                <w:color w:val="000000"/>
                <w:kern w:val="24"/>
                <w:sz w:val="20"/>
                <w:lang w:eastAsia="id-ID"/>
              </w:rPr>
              <w:t xml:space="preserve"> 22.00.</w:t>
            </w:r>
          </w:p>
        </w:tc>
      </w:tr>
    </w:tbl>
    <w:p w14:paraId="4F86F55D" w14:textId="048225E4" w:rsidR="000322B9" w:rsidRDefault="000322B9" w:rsidP="000322B9">
      <w:pPr>
        <w:jc w:val="both"/>
        <w:rPr>
          <w:i/>
          <w:sz w:val="18"/>
          <w:lang w:val="id-ID"/>
        </w:rPr>
      </w:pPr>
      <w:r w:rsidRPr="000322B9">
        <w:rPr>
          <w:i/>
          <w:sz w:val="18"/>
          <w:lang w:val="id-ID"/>
        </w:rPr>
        <w:t>Sumber: Hasil analisis, 2020.</w:t>
      </w:r>
    </w:p>
    <w:p w14:paraId="0FF45048" w14:textId="77777777" w:rsidR="000322B9" w:rsidRDefault="000322B9" w:rsidP="000322B9">
      <w:pPr>
        <w:jc w:val="both"/>
        <w:rPr>
          <w:sz w:val="22"/>
          <w:lang w:val="id-ID"/>
        </w:rPr>
      </w:pPr>
    </w:p>
    <w:p w14:paraId="2AB89354" w14:textId="63C37321" w:rsidR="000322B9" w:rsidRDefault="000322B9" w:rsidP="000322B9">
      <w:pPr>
        <w:ind w:firstLine="720"/>
        <w:jc w:val="both"/>
        <w:rPr>
          <w:sz w:val="22"/>
          <w:lang w:val="id-ID"/>
        </w:rPr>
      </w:pPr>
      <w:r>
        <w:rPr>
          <w:sz w:val="22"/>
          <w:lang w:val="id-ID"/>
        </w:rPr>
        <w:t xml:space="preserve">Selanjutnya penataan PKL akan dilakukan dengan penentuan zonasi penataan ruang dan aktivitas yang dibentuk berdasarkan pertimbangan hasil analisis karakteristik fisik dan aktivitas PKL yang ada serta preferensi konsumen dan PKL, juga pedoman yang telah ada dalam penataan PKL. Berikut peta hasil zonasi penataan ruang dan aktivitas PKL. </w:t>
      </w:r>
      <w:r w:rsidR="00A63269">
        <w:rPr>
          <w:sz w:val="22"/>
          <w:lang w:val="id-ID"/>
        </w:rPr>
        <w:t>Zona yang terbentuk yaitu zona hijau berarti diperbolehkan berdagang, zona kuning diperbolehkan berdagang dengan syarat dan zona merah tidak diperbolehkan berdagang. Hal tersebut diatur sesuai dengan waktu operasional dan ketentuan karakteristik fisik PKL berupa sarana berdagang dan luas lapak.</w:t>
      </w:r>
    </w:p>
    <w:p w14:paraId="56B1E8DF" w14:textId="1A82BFF2" w:rsidR="000322B9" w:rsidRPr="000322B9" w:rsidRDefault="000322B9" w:rsidP="000322B9">
      <w:pPr>
        <w:jc w:val="both"/>
        <w:rPr>
          <w:sz w:val="22"/>
          <w:lang w:val="id-ID"/>
        </w:rPr>
      </w:pPr>
      <w:r>
        <w:rPr>
          <w:noProof/>
          <w:sz w:val="22"/>
          <w:lang w:val="id-ID" w:eastAsia="id-ID"/>
        </w:rPr>
        <w:lastRenderedPageBreak/>
        <w:drawing>
          <wp:inline distT="0" distB="0" distL="0" distR="0" wp14:anchorId="250A77EA" wp14:editId="2CD33C86">
            <wp:extent cx="5036185" cy="3555365"/>
            <wp:effectExtent l="19050" t="19050" r="1206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1 bner baru.png"/>
                    <pic:cNvPicPr/>
                  </pic:nvPicPr>
                  <pic:blipFill>
                    <a:blip r:embed="rId12" cstate="email">
                      <a:extLst>
                        <a:ext uri="{28A0092B-C50C-407E-A947-70E740481C1C}">
                          <a14:useLocalDpi xmlns:a14="http://schemas.microsoft.com/office/drawing/2010/main"/>
                        </a:ext>
                      </a:extLst>
                    </a:blip>
                    <a:stretch>
                      <a:fillRect/>
                    </a:stretch>
                  </pic:blipFill>
                  <pic:spPr>
                    <a:xfrm>
                      <a:off x="0" y="0"/>
                      <a:ext cx="5036185" cy="3555365"/>
                    </a:xfrm>
                    <a:prstGeom prst="rect">
                      <a:avLst/>
                    </a:prstGeom>
                    <a:ln w="6350">
                      <a:solidFill>
                        <a:schemeClr val="tx1"/>
                      </a:solidFill>
                    </a:ln>
                  </pic:spPr>
                </pic:pic>
              </a:graphicData>
            </a:graphic>
          </wp:inline>
        </w:drawing>
      </w:r>
    </w:p>
    <w:p w14:paraId="3998C689" w14:textId="45AF0F11" w:rsidR="009568D5" w:rsidRDefault="000322B9" w:rsidP="000322B9">
      <w:pPr>
        <w:jc w:val="center"/>
        <w:rPr>
          <w:b/>
          <w:sz w:val="22"/>
          <w:lang w:val="id-ID"/>
        </w:rPr>
      </w:pPr>
      <w:r>
        <w:rPr>
          <w:b/>
          <w:sz w:val="22"/>
          <w:lang w:val="id-ID"/>
        </w:rPr>
        <w:t>Gambar 2. Zonasi Penataan Ruang dan Aktivitas PKL segmen 1.</w:t>
      </w:r>
    </w:p>
    <w:p w14:paraId="67E1E12E" w14:textId="77777777" w:rsidR="000322B9" w:rsidRDefault="000322B9" w:rsidP="000322B9">
      <w:pPr>
        <w:rPr>
          <w:b/>
          <w:sz w:val="22"/>
          <w:lang w:val="id-ID"/>
        </w:rPr>
      </w:pPr>
    </w:p>
    <w:p w14:paraId="5F889207" w14:textId="44EBBEC8" w:rsidR="000322B9" w:rsidRDefault="000322B9" w:rsidP="000322B9">
      <w:pPr>
        <w:rPr>
          <w:b/>
          <w:sz w:val="22"/>
          <w:lang w:val="id-ID"/>
        </w:rPr>
      </w:pPr>
      <w:bookmarkStart w:id="0" w:name="_GoBack"/>
      <w:r>
        <w:rPr>
          <w:b/>
          <w:noProof/>
          <w:sz w:val="22"/>
          <w:lang w:val="id-ID" w:eastAsia="id-ID"/>
        </w:rPr>
        <w:drawing>
          <wp:inline distT="0" distB="0" distL="0" distR="0" wp14:anchorId="2302CA30" wp14:editId="29C4E3E3">
            <wp:extent cx="5036185" cy="3555365"/>
            <wp:effectExtent l="19050" t="19050" r="1206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2.png"/>
                    <pic:cNvPicPr/>
                  </pic:nvPicPr>
                  <pic:blipFill>
                    <a:blip r:embed="rId13" cstate="email">
                      <a:extLst>
                        <a:ext uri="{28A0092B-C50C-407E-A947-70E740481C1C}">
                          <a14:useLocalDpi xmlns:a14="http://schemas.microsoft.com/office/drawing/2010/main"/>
                        </a:ext>
                      </a:extLst>
                    </a:blip>
                    <a:stretch>
                      <a:fillRect/>
                    </a:stretch>
                  </pic:blipFill>
                  <pic:spPr>
                    <a:xfrm>
                      <a:off x="0" y="0"/>
                      <a:ext cx="5036185" cy="3555365"/>
                    </a:xfrm>
                    <a:prstGeom prst="rect">
                      <a:avLst/>
                    </a:prstGeom>
                    <a:ln w="6350">
                      <a:solidFill>
                        <a:schemeClr val="tx1"/>
                      </a:solidFill>
                    </a:ln>
                  </pic:spPr>
                </pic:pic>
              </a:graphicData>
            </a:graphic>
          </wp:inline>
        </w:drawing>
      </w:r>
    </w:p>
    <w:bookmarkEnd w:id="0"/>
    <w:p w14:paraId="01673BC2" w14:textId="6E28E812" w:rsidR="000322B9" w:rsidRDefault="000322B9" w:rsidP="000322B9">
      <w:pPr>
        <w:jc w:val="center"/>
        <w:rPr>
          <w:b/>
          <w:sz w:val="22"/>
          <w:lang w:val="id-ID"/>
        </w:rPr>
      </w:pPr>
      <w:r>
        <w:rPr>
          <w:b/>
          <w:sz w:val="22"/>
          <w:lang w:val="id-ID"/>
        </w:rPr>
        <w:t>Gambar 3. Zonasi Penataan Ruang dan Aktivitas PKL Segmen 2.</w:t>
      </w:r>
    </w:p>
    <w:p w14:paraId="1FD5F51C" w14:textId="77777777" w:rsidR="000322B9" w:rsidRDefault="000322B9" w:rsidP="000322B9">
      <w:pPr>
        <w:rPr>
          <w:b/>
          <w:sz w:val="22"/>
          <w:lang w:val="id-ID"/>
        </w:rPr>
      </w:pPr>
    </w:p>
    <w:p w14:paraId="325BDD85" w14:textId="77777777" w:rsidR="000322B9" w:rsidRDefault="000322B9" w:rsidP="000322B9">
      <w:pPr>
        <w:rPr>
          <w:b/>
          <w:sz w:val="22"/>
          <w:lang w:val="id-ID"/>
        </w:rPr>
      </w:pPr>
    </w:p>
    <w:p w14:paraId="094E0F36" w14:textId="287BCC20" w:rsidR="000322B9" w:rsidRDefault="000322B9" w:rsidP="000322B9">
      <w:pPr>
        <w:rPr>
          <w:b/>
          <w:sz w:val="22"/>
          <w:lang w:val="id-ID"/>
        </w:rPr>
      </w:pPr>
      <w:r>
        <w:rPr>
          <w:b/>
          <w:noProof/>
          <w:sz w:val="22"/>
          <w:lang w:val="id-ID" w:eastAsia="id-ID"/>
        </w:rPr>
        <w:lastRenderedPageBreak/>
        <w:drawing>
          <wp:inline distT="0" distB="0" distL="0" distR="0" wp14:anchorId="3052AC1C" wp14:editId="6612B028">
            <wp:extent cx="5036185" cy="3555365"/>
            <wp:effectExtent l="19050" t="19050" r="12065"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3.png"/>
                    <pic:cNvPicPr/>
                  </pic:nvPicPr>
                  <pic:blipFill>
                    <a:blip r:embed="rId14" cstate="email">
                      <a:extLst>
                        <a:ext uri="{28A0092B-C50C-407E-A947-70E740481C1C}">
                          <a14:useLocalDpi xmlns:a14="http://schemas.microsoft.com/office/drawing/2010/main"/>
                        </a:ext>
                      </a:extLst>
                    </a:blip>
                    <a:stretch>
                      <a:fillRect/>
                    </a:stretch>
                  </pic:blipFill>
                  <pic:spPr>
                    <a:xfrm>
                      <a:off x="0" y="0"/>
                      <a:ext cx="5036185" cy="3555365"/>
                    </a:xfrm>
                    <a:prstGeom prst="rect">
                      <a:avLst/>
                    </a:prstGeom>
                    <a:ln w="6350">
                      <a:solidFill>
                        <a:schemeClr val="tx1"/>
                      </a:solidFill>
                    </a:ln>
                  </pic:spPr>
                </pic:pic>
              </a:graphicData>
            </a:graphic>
          </wp:inline>
        </w:drawing>
      </w:r>
    </w:p>
    <w:p w14:paraId="75FCECC8" w14:textId="64486513" w:rsidR="000322B9" w:rsidRDefault="000322B9" w:rsidP="000322B9">
      <w:pPr>
        <w:jc w:val="center"/>
        <w:rPr>
          <w:b/>
          <w:sz w:val="22"/>
          <w:lang w:val="id-ID"/>
        </w:rPr>
      </w:pPr>
      <w:r>
        <w:rPr>
          <w:b/>
          <w:sz w:val="22"/>
          <w:lang w:val="id-ID"/>
        </w:rPr>
        <w:t>Gambar 4. Zonasi Penataan Ruang dan Aktivitas PKL Segmen 3.</w:t>
      </w:r>
    </w:p>
    <w:p w14:paraId="485A83A9" w14:textId="77777777" w:rsidR="000322B9" w:rsidRDefault="000322B9" w:rsidP="000322B9">
      <w:pPr>
        <w:rPr>
          <w:b/>
          <w:sz w:val="22"/>
          <w:lang w:val="id-ID"/>
        </w:rPr>
      </w:pPr>
    </w:p>
    <w:p w14:paraId="5379CA9A" w14:textId="33A58233" w:rsidR="000322B9" w:rsidRDefault="00DD1478" w:rsidP="00DD1478">
      <w:pPr>
        <w:pStyle w:val="ListParagraph"/>
        <w:numPr>
          <w:ilvl w:val="0"/>
          <w:numId w:val="1"/>
        </w:numPr>
        <w:rPr>
          <w:b/>
          <w:sz w:val="22"/>
          <w:lang w:val="id-ID"/>
        </w:rPr>
      </w:pPr>
      <w:r>
        <w:rPr>
          <w:b/>
          <w:sz w:val="22"/>
          <w:lang w:val="id-ID"/>
        </w:rPr>
        <w:t>KESIMPULAN</w:t>
      </w:r>
    </w:p>
    <w:p w14:paraId="777DBA1A" w14:textId="36C4C82C" w:rsidR="00DD1478" w:rsidRPr="00DD1478" w:rsidRDefault="00DD1478" w:rsidP="00DD1478">
      <w:pPr>
        <w:ind w:firstLine="360"/>
        <w:jc w:val="both"/>
        <w:rPr>
          <w:sz w:val="22"/>
          <w:lang w:val="id-ID"/>
        </w:rPr>
      </w:pPr>
      <w:r w:rsidRPr="00DD1478">
        <w:rPr>
          <w:sz w:val="22"/>
          <w:lang w:val="id-ID"/>
        </w:rPr>
        <w:t xml:space="preserve">Penataan dan penyediaan ruang khusus untuk PKL dilakukan agar dapat menyelesaikan permasalahan keberadaan PKL dalam penggunaan ruang terbuka publik sebagai lokasi berdagang. Pengaturan waktu operasional PKL kemudian juga dilakukan untuk melengkapi penataan ruang PKL. Penataan ruang dan waktu operasional dilakukan agar ruang yang tersedia dapat dimaksimalkan penggunaannya. Ruang terbuka publik yang ada dapat digunakan untuk lebih dari satu kegiatan dengan memperhatikan waktu operasional kegiatan dalam ruang tersebut. Sehingga arahan zonasi yang ada diarahkan kepada penataan ruang dan pengaturan aktivitas melalui penentuan waktu operasional. </w:t>
      </w:r>
    </w:p>
    <w:p w14:paraId="1D67D6BB" w14:textId="15580D0C" w:rsidR="00DD1478" w:rsidRPr="00DD1478" w:rsidRDefault="00DD1478" w:rsidP="00DD1478">
      <w:pPr>
        <w:jc w:val="both"/>
        <w:rPr>
          <w:sz w:val="22"/>
          <w:lang w:val="id-ID"/>
        </w:rPr>
      </w:pPr>
      <w:r w:rsidRPr="00DD1478">
        <w:rPr>
          <w:sz w:val="22"/>
          <w:lang w:val="id-ID"/>
        </w:rPr>
        <w:t>Penataan ruang dan aktivitas PKL ini kemudian dapat menyelesaikan permasalahan keberadaan PKL di ruang terbuka publik kawasan pusat perkotaan Bandar Lampung sebesar 70% yang dilakukan melalui arahan penataan ruang berupa arahan perizinan/ legalitas kegiatan berdagang PKL di lokasi yang telah ditetapkan, arahan penggunaan sarana berdagang yang mudah dipindah dan dibongkar pasang agar lebih efsien, arahan penyediaan lahan parkir, dan arahan untuk melakukan pengelolaan limbah sampah secara mandiri dan menjaga kebersihan lokasi berdagang serta pengaturan waktu operasional yang berlaku di wilayah penelitian.</w:t>
      </w:r>
      <w:r>
        <w:rPr>
          <w:sz w:val="22"/>
          <w:lang w:val="id-ID"/>
        </w:rPr>
        <w:t xml:space="preserve"> </w:t>
      </w:r>
      <w:r w:rsidRPr="00DD1478">
        <w:rPr>
          <w:sz w:val="22"/>
          <w:lang w:val="id-ID"/>
        </w:rPr>
        <w:t>Arahan zonasi penataan ruang dan aktivitas PKL belum sepenuhnya dapat menyelesaikan permasalahan keberadaan PKL di ruang terbuka publik karena ruang lingkup penataan yang belum menyeluruh (hanya PKL semi menetap dan menetap) dan belum termasuk ke dalam PKL musiman.</w:t>
      </w:r>
      <w:r>
        <w:rPr>
          <w:sz w:val="22"/>
          <w:lang w:val="id-ID"/>
        </w:rPr>
        <w:t xml:space="preserve"> </w:t>
      </w:r>
      <w:r w:rsidRPr="00DD1478">
        <w:rPr>
          <w:sz w:val="22"/>
          <w:lang w:val="id-ID"/>
        </w:rPr>
        <w:t>Selain itu penataan ruang PKL dalam lingkup ruang terbuka publik berupa trotoar belum bisa maksimal karena trotoar yang ada belum memenuhi standar/ ketentuan luas trotoar untuk jalan utama (jalan arteri sekunder)  dan RTH sehingga penyedian ruang usaha untuk PKL di trotoar belum dapat dilakukan secara maksimal dan sesuai standar.</w:t>
      </w:r>
    </w:p>
    <w:p w14:paraId="5058130B" w14:textId="77777777" w:rsidR="007D0E41" w:rsidRDefault="007D0E41" w:rsidP="00DD1478">
      <w:pPr>
        <w:rPr>
          <w:lang w:val="id-ID"/>
        </w:rPr>
      </w:pPr>
    </w:p>
    <w:p w14:paraId="6DF94160" w14:textId="77777777" w:rsidR="00DD1478" w:rsidRDefault="00DD1478" w:rsidP="00DD1478">
      <w:pPr>
        <w:rPr>
          <w:lang w:val="id-ID"/>
        </w:rPr>
      </w:pPr>
    </w:p>
    <w:p w14:paraId="0E4DECAD" w14:textId="1D1DF04B" w:rsidR="00DD1478" w:rsidRDefault="00DD1478" w:rsidP="00DD1478">
      <w:pPr>
        <w:rPr>
          <w:b/>
          <w:lang w:val="id-ID"/>
        </w:rPr>
      </w:pPr>
      <w:r>
        <w:rPr>
          <w:b/>
          <w:lang w:val="id-ID"/>
        </w:rPr>
        <w:lastRenderedPageBreak/>
        <w:t>DAFTAR PUSTAKA</w:t>
      </w:r>
    </w:p>
    <w:p w14:paraId="24F3194A" w14:textId="77777777" w:rsidR="00DD1478" w:rsidRDefault="00DD1478" w:rsidP="00DD1478">
      <w:pPr>
        <w:rPr>
          <w:b/>
          <w:lang w:val="id-ID"/>
        </w:rPr>
      </w:pPr>
    </w:p>
    <w:p w14:paraId="30DC6DFE" w14:textId="77777777" w:rsidR="00DD1478" w:rsidRPr="00DD1478" w:rsidRDefault="00DD1478" w:rsidP="00DD1478">
      <w:pPr>
        <w:pStyle w:val="Bibliography"/>
        <w:spacing w:line="240" w:lineRule="auto"/>
        <w:ind w:left="720" w:hanging="720"/>
        <w:jc w:val="both"/>
        <w:rPr>
          <w:rFonts w:ascii="Times New Roman" w:hAnsi="Times New Roman" w:cs="Times New Roman"/>
          <w:noProof/>
          <w:szCs w:val="24"/>
          <w:lang w:val="id-ID"/>
        </w:rPr>
      </w:pPr>
      <w:r w:rsidRPr="00DD1478">
        <w:rPr>
          <w:rFonts w:ascii="Times New Roman" w:hAnsi="Times New Roman" w:cs="Times New Roman"/>
          <w:noProof/>
          <w:szCs w:val="24"/>
        </w:rPr>
        <w:t xml:space="preserve">Etikan, I., Musa, S. A., &amp; Alkassim, R. S. (2016). Comparison of Convenience Sampling and Purposive Sampling. </w:t>
      </w:r>
      <w:r w:rsidRPr="00DD1478">
        <w:rPr>
          <w:rFonts w:ascii="Times New Roman" w:hAnsi="Times New Roman" w:cs="Times New Roman"/>
          <w:i/>
          <w:iCs/>
          <w:noProof/>
          <w:szCs w:val="24"/>
        </w:rPr>
        <w:t>American Journal of Theoretical and Applied Statistics, 5</w:t>
      </w:r>
      <w:r w:rsidRPr="00DD1478">
        <w:rPr>
          <w:rFonts w:ascii="Times New Roman" w:hAnsi="Times New Roman" w:cs="Times New Roman"/>
          <w:noProof/>
          <w:szCs w:val="24"/>
        </w:rPr>
        <w:t>(1), 1-4.</w:t>
      </w:r>
    </w:p>
    <w:p w14:paraId="053B6314" w14:textId="73E00EDB" w:rsidR="00DD1478" w:rsidRPr="00DD1478" w:rsidRDefault="00DD1478" w:rsidP="00DD1478">
      <w:pPr>
        <w:pStyle w:val="Bibliography"/>
        <w:spacing w:line="240" w:lineRule="auto"/>
        <w:ind w:left="720" w:hanging="720"/>
        <w:jc w:val="both"/>
        <w:rPr>
          <w:rFonts w:ascii="Times New Roman" w:hAnsi="Times New Roman" w:cs="Times New Roman"/>
          <w:noProof/>
          <w:szCs w:val="24"/>
          <w:lang w:val="id-ID"/>
        </w:rPr>
      </w:pPr>
      <w:r w:rsidRPr="00DD1478">
        <w:rPr>
          <w:rFonts w:ascii="Times New Roman" w:hAnsi="Times New Roman" w:cs="Times New Roman"/>
          <w:noProof/>
          <w:szCs w:val="24"/>
        </w:rPr>
        <w:t xml:space="preserve">Handoyo, E. (2015). Makna Ruang Publik Bagi Pedaang Kaki Lima: Studi tentang Resistensi terhadap Penggusuran. </w:t>
      </w:r>
      <w:r w:rsidRPr="00DD1478">
        <w:rPr>
          <w:rFonts w:ascii="Times New Roman" w:hAnsi="Times New Roman" w:cs="Times New Roman"/>
          <w:i/>
          <w:iCs/>
          <w:noProof/>
          <w:szCs w:val="24"/>
        </w:rPr>
        <w:t>Seminar Nasional Multi Displin Ilmu &amp; Call For Papers Unisbank</w:t>
      </w:r>
      <w:r w:rsidRPr="00DD1478">
        <w:rPr>
          <w:rFonts w:ascii="Times New Roman" w:hAnsi="Times New Roman" w:cs="Times New Roman"/>
          <w:noProof/>
          <w:szCs w:val="24"/>
        </w:rPr>
        <w:t>, (hal. 1-12). Semarang.</w:t>
      </w:r>
    </w:p>
    <w:p w14:paraId="51C8B828" w14:textId="77777777" w:rsidR="00DD1478" w:rsidRPr="00DD1478" w:rsidRDefault="00DD1478" w:rsidP="00DD1478">
      <w:pPr>
        <w:pStyle w:val="Bibliography"/>
        <w:spacing w:line="240" w:lineRule="auto"/>
        <w:ind w:left="720" w:hanging="720"/>
        <w:jc w:val="both"/>
        <w:rPr>
          <w:rFonts w:ascii="Times New Roman" w:hAnsi="Times New Roman" w:cs="Times New Roman"/>
          <w:noProof/>
          <w:szCs w:val="24"/>
          <w:lang w:val="id-ID"/>
        </w:rPr>
      </w:pPr>
      <w:r w:rsidRPr="00DD1478">
        <w:rPr>
          <w:rFonts w:ascii="Times New Roman" w:hAnsi="Times New Roman" w:cs="Times New Roman"/>
          <w:noProof/>
          <w:szCs w:val="24"/>
        </w:rPr>
        <w:t xml:space="preserve">Hasanah, H. (2017). Teknik-teknik Observasi (Sebuah Alternatif Metode Pengumpulan Data Kualitatif Ilmu-ilmu Sosial). </w:t>
      </w:r>
      <w:r w:rsidRPr="00DD1478">
        <w:rPr>
          <w:rFonts w:ascii="Times New Roman" w:hAnsi="Times New Roman" w:cs="Times New Roman"/>
          <w:i/>
          <w:iCs/>
          <w:noProof/>
          <w:szCs w:val="24"/>
        </w:rPr>
        <w:t>At-Taqaddum, 8</w:t>
      </w:r>
      <w:r w:rsidRPr="00DD1478">
        <w:rPr>
          <w:rFonts w:ascii="Times New Roman" w:hAnsi="Times New Roman" w:cs="Times New Roman"/>
          <w:noProof/>
          <w:szCs w:val="24"/>
        </w:rPr>
        <w:t>(1), 21-46.</w:t>
      </w:r>
    </w:p>
    <w:p w14:paraId="55285D28" w14:textId="77777777" w:rsidR="00DD1478" w:rsidRDefault="00DD1478" w:rsidP="00DD1478">
      <w:pPr>
        <w:pStyle w:val="Bibliography"/>
        <w:spacing w:line="240" w:lineRule="auto"/>
        <w:ind w:left="720" w:hanging="720"/>
        <w:jc w:val="both"/>
        <w:rPr>
          <w:rFonts w:ascii="Times New Roman" w:hAnsi="Times New Roman" w:cs="Times New Roman"/>
          <w:szCs w:val="24"/>
          <w:lang w:val="id-ID"/>
        </w:rPr>
      </w:pPr>
      <w:r w:rsidRPr="00DD1478">
        <w:rPr>
          <w:rFonts w:ascii="Times New Roman" w:hAnsi="Times New Roman" w:cs="Times New Roman"/>
          <w:szCs w:val="24"/>
          <w:lang w:val="id-ID"/>
        </w:rPr>
        <w:t>Peraturan Daerah Kota Bandar Lampung No. 2 Tahun 2012 tentang Pengelolaan Pedagang Kaki Lima.</w:t>
      </w:r>
    </w:p>
    <w:p w14:paraId="6802F7E2" w14:textId="088ABB4D" w:rsidR="00DD1478" w:rsidRPr="00DD1478" w:rsidRDefault="00DD1478" w:rsidP="00DD1478">
      <w:pPr>
        <w:pStyle w:val="Bibliography"/>
        <w:spacing w:line="240" w:lineRule="auto"/>
        <w:ind w:left="720" w:hanging="720"/>
        <w:jc w:val="both"/>
        <w:rPr>
          <w:rFonts w:ascii="Times New Roman" w:hAnsi="Times New Roman" w:cs="Times New Roman"/>
          <w:noProof/>
          <w:szCs w:val="24"/>
        </w:rPr>
      </w:pPr>
      <w:r w:rsidRPr="00DD1478">
        <w:rPr>
          <w:rFonts w:ascii="Times New Roman" w:hAnsi="Times New Roman" w:cs="Times New Roman"/>
          <w:szCs w:val="24"/>
          <w:lang w:val="id-ID"/>
        </w:rPr>
        <w:t>Peraturan Menteri Dalam Negeri No. 41 Tahun 2012 tentang Pedomaan Penataan dan Pemberdayaan Pedagang Kaki Lima.</w:t>
      </w:r>
    </w:p>
    <w:p w14:paraId="4DF7FF38" w14:textId="77777777" w:rsidR="00DD1478" w:rsidRDefault="00DD1478" w:rsidP="00DD1478">
      <w:pPr>
        <w:ind w:left="709" w:hanging="709"/>
        <w:jc w:val="both"/>
        <w:rPr>
          <w:sz w:val="22"/>
          <w:lang w:val="id-ID"/>
        </w:rPr>
      </w:pPr>
      <w:r w:rsidRPr="00DD1478">
        <w:rPr>
          <w:i/>
          <w:sz w:val="22"/>
          <w:lang w:val="id-ID"/>
        </w:rPr>
        <w:t xml:space="preserve">Rencana Pembangunan Jangka Menengah Daerah Kota Bandar Lampung Tahun 2016-2021. </w:t>
      </w:r>
      <w:r w:rsidRPr="00DD1478">
        <w:rPr>
          <w:sz w:val="22"/>
          <w:lang w:val="id-ID"/>
        </w:rPr>
        <w:t>Badan Perencanaan Pembangunan Daerah, Kota Bandar Lampung. 2016.</w:t>
      </w:r>
    </w:p>
    <w:p w14:paraId="297AF3EE" w14:textId="77777777" w:rsidR="00DD1478" w:rsidRDefault="00DD1478" w:rsidP="00DD1478">
      <w:pPr>
        <w:ind w:left="709" w:hanging="709"/>
        <w:jc w:val="both"/>
        <w:rPr>
          <w:i/>
          <w:sz w:val="22"/>
          <w:lang w:val="id-ID"/>
        </w:rPr>
      </w:pPr>
    </w:p>
    <w:p w14:paraId="5831EABF" w14:textId="77777777" w:rsidR="00DD1478" w:rsidRDefault="00DD1478" w:rsidP="00DD1478">
      <w:pPr>
        <w:ind w:left="709" w:hanging="709"/>
        <w:jc w:val="both"/>
        <w:rPr>
          <w:sz w:val="22"/>
          <w:lang w:val="id-ID"/>
        </w:rPr>
      </w:pPr>
      <w:r w:rsidRPr="00DD1478">
        <w:rPr>
          <w:i/>
          <w:sz w:val="22"/>
          <w:lang w:val="id-ID"/>
        </w:rPr>
        <w:t xml:space="preserve">Rencana Tata Ruang Wilayah Kota Bandar Lampung Tahun 2011-2030. </w:t>
      </w:r>
      <w:r w:rsidRPr="00DD1478">
        <w:rPr>
          <w:sz w:val="22"/>
          <w:lang w:val="id-ID"/>
        </w:rPr>
        <w:t>Badan Perencanaan Pembangunan Daerah, Kota Bandar Lampung. 2011.</w:t>
      </w:r>
    </w:p>
    <w:p w14:paraId="53CC66AD" w14:textId="77777777" w:rsidR="00DD1478" w:rsidRDefault="00DD1478" w:rsidP="00DD1478">
      <w:pPr>
        <w:jc w:val="both"/>
        <w:rPr>
          <w:i/>
          <w:sz w:val="22"/>
          <w:lang w:val="id-ID"/>
        </w:rPr>
      </w:pPr>
    </w:p>
    <w:p w14:paraId="07AA4742" w14:textId="77777777" w:rsidR="00DD1478" w:rsidRDefault="00DD1478" w:rsidP="00DD1478">
      <w:pPr>
        <w:ind w:left="709" w:hanging="709"/>
        <w:jc w:val="both"/>
        <w:rPr>
          <w:noProof/>
          <w:sz w:val="22"/>
          <w:lang w:val="id-ID"/>
        </w:rPr>
      </w:pPr>
      <w:r w:rsidRPr="00DD1478">
        <w:rPr>
          <w:noProof/>
          <w:sz w:val="22"/>
        </w:rPr>
        <w:t xml:space="preserve">Widjajanti, R. (2015). Karakteristik Aktivitas Pedagang Kaki Lima di Pecinan, Semarang. </w:t>
      </w:r>
      <w:r w:rsidRPr="00DD1478">
        <w:rPr>
          <w:i/>
          <w:iCs/>
          <w:noProof/>
          <w:sz w:val="22"/>
        </w:rPr>
        <w:t>RUANG, 1</w:t>
      </w:r>
      <w:r w:rsidRPr="00DD1478">
        <w:rPr>
          <w:noProof/>
          <w:sz w:val="22"/>
        </w:rPr>
        <w:t>(2), 61-70.</w:t>
      </w:r>
    </w:p>
    <w:p w14:paraId="0138A98D" w14:textId="77777777" w:rsidR="00DD1478" w:rsidRDefault="00DD1478" w:rsidP="00DD1478">
      <w:pPr>
        <w:jc w:val="both"/>
        <w:rPr>
          <w:noProof/>
          <w:sz w:val="22"/>
          <w:lang w:val="id-ID"/>
        </w:rPr>
      </w:pPr>
    </w:p>
    <w:p w14:paraId="48AD0409" w14:textId="2A7C64ED" w:rsidR="00DD1478" w:rsidRPr="00DD1478" w:rsidRDefault="00DD1478" w:rsidP="00DD1478">
      <w:pPr>
        <w:ind w:left="709" w:hanging="709"/>
        <w:jc w:val="both"/>
        <w:rPr>
          <w:sz w:val="22"/>
          <w:lang w:val="id-ID"/>
        </w:rPr>
      </w:pPr>
      <w:r w:rsidRPr="00DD1478">
        <w:rPr>
          <w:noProof/>
          <w:sz w:val="22"/>
        </w:rPr>
        <w:t xml:space="preserve">Moleong, L. J. (2004). </w:t>
      </w:r>
      <w:r w:rsidRPr="00DD1478">
        <w:rPr>
          <w:i/>
          <w:iCs/>
          <w:noProof/>
          <w:sz w:val="22"/>
        </w:rPr>
        <w:t>Metodologi Penelitian Kualitatif.</w:t>
      </w:r>
      <w:r w:rsidRPr="00DD1478">
        <w:rPr>
          <w:noProof/>
          <w:sz w:val="22"/>
        </w:rPr>
        <w:t xml:space="preserve"> Bandung: PT Remaja Rosdakarya Offset .</w:t>
      </w:r>
    </w:p>
    <w:p w14:paraId="50495EDD" w14:textId="77777777" w:rsidR="00287D6E" w:rsidRDefault="00287D6E" w:rsidP="00DD1478">
      <w:pPr>
        <w:rPr>
          <w:b/>
          <w:lang w:val="id-ID"/>
        </w:rPr>
      </w:pPr>
    </w:p>
    <w:p w14:paraId="2462E5A2" w14:textId="5C24AAF4" w:rsidR="00A331F8" w:rsidRPr="00DD1478" w:rsidRDefault="00A331F8" w:rsidP="00A63269">
      <w:pPr>
        <w:rPr>
          <w:b/>
          <w:lang w:val="id-ID"/>
        </w:rPr>
      </w:pPr>
    </w:p>
    <w:sectPr w:rsidR="00A331F8" w:rsidRPr="00DD1478" w:rsidSect="00A63269">
      <w:headerReference w:type="even" r:id="rId15"/>
      <w:headerReference w:type="default" r:id="rId16"/>
      <w:footerReference w:type="even" r:id="rId17"/>
      <w:footerReference w:type="default" r:id="rId18"/>
      <w:headerReference w:type="first" r:id="rId19"/>
      <w:footerReference w:type="first" r:id="rId20"/>
      <w:footnotePr>
        <w:pos w:val="beneathText"/>
      </w:footnotePr>
      <w:pgSz w:w="11905" w:h="16837" w:code="9"/>
      <w:pgMar w:top="1699" w:right="1699" w:bottom="2275" w:left="2275" w:header="706" w:footer="994" w:gutter="0"/>
      <w:pgNumType w:start="103"/>
      <w:cols w:space="27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50C2B" w14:textId="77777777" w:rsidR="00214531" w:rsidRDefault="00214531">
      <w:r>
        <w:separator/>
      </w:r>
    </w:p>
  </w:endnote>
  <w:endnote w:type="continuationSeparator" w:id="0">
    <w:p w14:paraId="2A72E755" w14:textId="77777777" w:rsidR="00214531" w:rsidRDefault="00214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A1B33" w14:textId="77777777" w:rsidR="00692A47" w:rsidRDefault="00214531" w:rsidP="002772F4">
    <w:pPr>
      <w:pStyle w:val="Footer"/>
      <w:tabs>
        <w:tab w:val="clear" w:pos="4320"/>
        <w:tab w:val="clear" w:pos="8640"/>
        <w:tab w:val="left" w:pos="426"/>
        <w:tab w:val="right" w:pos="8010"/>
      </w:tabs>
      <w:rPr>
        <w:noProof/>
        <w:sz w:val="20"/>
        <w:szCs w:val="20"/>
      </w:rPr>
    </w:pPr>
    <w:sdt>
      <w:sdtPr>
        <w:id w:val="-822733385"/>
        <w:docPartObj>
          <w:docPartGallery w:val="Page Numbers (Bottom of Page)"/>
          <w:docPartUnique/>
        </w:docPartObj>
      </w:sdtPr>
      <w:sdtEndPr>
        <w:rPr>
          <w:noProof/>
          <w:sz w:val="20"/>
          <w:szCs w:val="20"/>
        </w:rPr>
      </w:sdtEndPr>
      <w:sdtContent>
        <w:r w:rsidR="00692A47" w:rsidRPr="00CD0E1A">
          <w:rPr>
            <w:sz w:val="20"/>
            <w:szCs w:val="20"/>
          </w:rPr>
          <w:fldChar w:fldCharType="begin"/>
        </w:r>
        <w:r w:rsidR="00692A47" w:rsidRPr="00CD0E1A">
          <w:rPr>
            <w:sz w:val="20"/>
            <w:szCs w:val="20"/>
          </w:rPr>
          <w:instrText xml:space="preserve"> PAGE   \* MERGEFORMAT </w:instrText>
        </w:r>
        <w:r w:rsidR="00692A47" w:rsidRPr="00CD0E1A">
          <w:rPr>
            <w:sz w:val="20"/>
            <w:szCs w:val="20"/>
          </w:rPr>
          <w:fldChar w:fldCharType="separate"/>
        </w:r>
        <w:r w:rsidR="003960A3">
          <w:rPr>
            <w:noProof/>
            <w:sz w:val="20"/>
            <w:szCs w:val="20"/>
          </w:rPr>
          <w:t>112</w:t>
        </w:r>
        <w:r w:rsidR="00692A47" w:rsidRPr="00CD0E1A">
          <w:rPr>
            <w:noProof/>
            <w:sz w:val="20"/>
            <w:szCs w:val="20"/>
          </w:rPr>
          <w:fldChar w:fldCharType="end"/>
        </w:r>
        <w:r w:rsidR="00692A47" w:rsidRPr="00CD0E1A">
          <w:rPr>
            <w:noProof/>
            <w:sz w:val="20"/>
            <w:szCs w:val="20"/>
          </w:rPr>
          <w:t xml:space="preserve"> </w:t>
        </w:r>
        <w:r w:rsidR="00692A47">
          <w:rPr>
            <w:sz w:val="20"/>
            <w:szCs w:val="20"/>
          </w:rPr>
          <w:tab/>
        </w:r>
        <w:r w:rsidR="00692A47">
          <w:rPr>
            <w:sz w:val="20"/>
            <w:szCs w:val="20"/>
          </w:rPr>
          <w:tab/>
          <w:t xml:space="preserve">Volume 0 </w:t>
        </w:r>
        <w:proofErr w:type="spellStart"/>
        <w:r w:rsidR="00692A47">
          <w:rPr>
            <w:sz w:val="20"/>
            <w:szCs w:val="20"/>
          </w:rPr>
          <w:t>Nomor</w:t>
        </w:r>
        <w:proofErr w:type="spellEnd"/>
        <w:r w:rsidR="00692A47">
          <w:rPr>
            <w:sz w:val="20"/>
            <w:szCs w:val="20"/>
          </w:rPr>
          <w:t xml:space="preserve"> 0 -</w:t>
        </w:r>
        <w:r w:rsidR="00692A47" w:rsidRPr="00535230">
          <w:rPr>
            <w:sz w:val="20"/>
            <w:szCs w:val="20"/>
          </w:rPr>
          <w:t xml:space="preserve"> </w:t>
        </w:r>
        <w:proofErr w:type="spellStart"/>
        <w:r w:rsidR="00692A47">
          <w:rPr>
            <w:sz w:val="20"/>
            <w:szCs w:val="20"/>
          </w:rPr>
          <w:t>Bulan</w:t>
        </w:r>
        <w:proofErr w:type="spellEnd"/>
        <w:r w:rsidR="00692A47" w:rsidRPr="00535230">
          <w:rPr>
            <w:sz w:val="20"/>
            <w:szCs w:val="20"/>
          </w:rPr>
          <w:t xml:space="preserve"> </w:t>
        </w:r>
        <w:r w:rsidR="00692A47">
          <w:rPr>
            <w:sz w:val="20"/>
            <w:szCs w:val="20"/>
          </w:rPr>
          <w:t xml:space="preserve">1111 </w:t>
        </w:r>
      </w:sdtContent>
    </w:sdt>
    <w:r w:rsidR="00692A47">
      <w:rPr>
        <w:noProof/>
        <w:sz w:val="20"/>
        <w:szCs w:val="20"/>
      </w:rPr>
      <w:t>-</w:t>
    </w:r>
    <w:r w:rsidR="00692A47" w:rsidRPr="00535230">
      <w:rPr>
        <w:noProof/>
        <w:sz w:val="20"/>
        <w:szCs w:val="20"/>
      </w:rPr>
      <w:t xml:space="preserve"> </w:t>
    </w:r>
    <w:r w:rsidR="00692A47">
      <w:rPr>
        <w:noProof/>
        <w:sz w:val="20"/>
        <w:szCs w:val="20"/>
      </w:rPr>
      <w:t xml:space="preserve">p </w:t>
    </w:r>
    <w:r w:rsidR="00692A47" w:rsidRPr="00535230">
      <w:rPr>
        <w:noProof/>
        <w:sz w:val="20"/>
        <w:szCs w:val="20"/>
      </w:rPr>
      <w:t>ISSN</w:t>
    </w:r>
    <w:r w:rsidR="00692A47">
      <w:rPr>
        <w:noProof/>
        <w:sz w:val="20"/>
        <w:szCs w:val="20"/>
      </w:rPr>
      <w:t xml:space="preserve"> 2301-878X -</w:t>
    </w:r>
    <w:r w:rsidR="00692A47" w:rsidRPr="00535230">
      <w:rPr>
        <w:noProof/>
        <w:sz w:val="20"/>
        <w:szCs w:val="20"/>
      </w:rPr>
      <w:t xml:space="preserve"> e ISSN 2541- 2973</w:t>
    </w:r>
  </w:p>
  <w:p w14:paraId="774252D5" w14:textId="77777777" w:rsidR="00692A47" w:rsidRDefault="00692A47" w:rsidP="002772F4">
    <w:pPr>
      <w:pStyle w:val="Footer"/>
      <w:tabs>
        <w:tab w:val="clear" w:pos="4320"/>
        <w:tab w:val="clear" w:pos="8640"/>
        <w:tab w:val="left" w:pos="426"/>
        <w:tab w:val="right" w:pos="80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425618057"/>
      <w:docPartObj>
        <w:docPartGallery w:val="Page Numbers (Bottom of Page)"/>
        <w:docPartUnique/>
      </w:docPartObj>
    </w:sdtPr>
    <w:sdtEndPr>
      <w:rPr>
        <w:noProof/>
      </w:rPr>
    </w:sdtEndPr>
    <w:sdtContent>
      <w:p w14:paraId="6D37E3C5" w14:textId="77777777" w:rsidR="00692A47" w:rsidRPr="00CD0E1A" w:rsidRDefault="00692A47" w:rsidP="00570F5E">
        <w:pPr>
          <w:pStyle w:val="Footer"/>
          <w:tabs>
            <w:tab w:val="clear" w:pos="4320"/>
            <w:tab w:val="clear" w:pos="8640"/>
            <w:tab w:val="center" w:pos="360"/>
            <w:tab w:val="right" w:pos="8010"/>
          </w:tabs>
          <w:jc w:val="right"/>
          <w:rPr>
            <w:noProof/>
            <w:sz w:val="20"/>
            <w:szCs w:val="20"/>
          </w:rPr>
        </w:pPr>
        <w:r>
          <w:rPr>
            <w:sz w:val="20"/>
            <w:szCs w:val="22"/>
          </w:rPr>
          <w:t xml:space="preserve">Volume 0 </w:t>
        </w:r>
        <w:proofErr w:type="spellStart"/>
        <w:r>
          <w:rPr>
            <w:sz w:val="20"/>
            <w:szCs w:val="22"/>
          </w:rPr>
          <w:t>Nomor</w:t>
        </w:r>
        <w:proofErr w:type="spellEnd"/>
        <w:r>
          <w:rPr>
            <w:sz w:val="20"/>
            <w:szCs w:val="22"/>
          </w:rPr>
          <w:t xml:space="preserve"> 0 -</w:t>
        </w:r>
        <w:r w:rsidRPr="00B56D1B">
          <w:rPr>
            <w:sz w:val="20"/>
            <w:szCs w:val="22"/>
          </w:rPr>
          <w:t xml:space="preserve"> </w:t>
        </w:r>
        <w:proofErr w:type="spellStart"/>
        <w:r>
          <w:rPr>
            <w:sz w:val="20"/>
            <w:szCs w:val="22"/>
          </w:rPr>
          <w:t>Bulan</w:t>
        </w:r>
        <w:proofErr w:type="spellEnd"/>
        <w:r w:rsidRPr="00B56D1B">
          <w:rPr>
            <w:sz w:val="20"/>
            <w:szCs w:val="22"/>
          </w:rPr>
          <w:t xml:space="preserve"> </w:t>
        </w:r>
        <w:r>
          <w:rPr>
            <w:sz w:val="20"/>
            <w:szCs w:val="22"/>
          </w:rPr>
          <w:t>0000 -</w:t>
        </w:r>
        <w:r w:rsidRPr="00B56D1B">
          <w:rPr>
            <w:sz w:val="20"/>
            <w:szCs w:val="22"/>
          </w:rPr>
          <w:t xml:space="preserve"> p</w:t>
        </w:r>
        <w:r>
          <w:rPr>
            <w:sz w:val="20"/>
            <w:szCs w:val="22"/>
          </w:rPr>
          <w:t xml:space="preserve"> </w:t>
        </w:r>
        <w:r w:rsidRPr="00B56D1B">
          <w:rPr>
            <w:sz w:val="20"/>
            <w:szCs w:val="22"/>
          </w:rPr>
          <w:t xml:space="preserve">ISSN </w:t>
        </w:r>
        <w:r>
          <w:rPr>
            <w:sz w:val="20"/>
            <w:szCs w:val="22"/>
          </w:rPr>
          <w:t xml:space="preserve">2301-878X - e </w:t>
        </w:r>
        <w:r w:rsidRPr="00B56D1B">
          <w:rPr>
            <w:sz w:val="20"/>
            <w:szCs w:val="22"/>
          </w:rPr>
          <w:t xml:space="preserve">ISSN  </w:t>
        </w:r>
        <w:r>
          <w:rPr>
            <w:sz w:val="20"/>
            <w:szCs w:val="22"/>
          </w:rPr>
          <w:t>2541</w:t>
        </w:r>
        <w:r w:rsidRPr="00B56D1B">
          <w:rPr>
            <w:sz w:val="20"/>
            <w:szCs w:val="22"/>
          </w:rPr>
          <w:t>-</w:t>
        </w:r>
        <w:r>
          <w:rPr>
            <w:sz w:val="20"/>
            <w:szCs w:val="22"/>
          </w:rPr>
          <w:t>2973</w:t>
        </w:r>
        <w:r>
          <w:rPr>
            <w:sz w:val="22"/>
            <w:szCs w:val="22"/>
          </w:rPr>
          <w:tab/>
        </w:r>
        <w:r w:rsidRPr="00CD0E1A">
          <w:rPr>
            <w:sz w:val="20"/>
            <w:szCs w:val="20"/>
          </w:rPr>
          <w:fldChar w:fldCharType="begin"/>
        </w:r>
        <w:r w:rsidRPr="00CD0E1A">
          <w:rPr>
            <w:sz w:val="20"/>
            <w:szCs w:val="20"/>
          </w:rPr>
          <w:instrText xml:space="preserve"> PAGE   \* MERGEFORMAT </w:instrText>
        </w:r>
        <w:r w:rsidRPr="00CD0E1A">
          <w:rPr>
            <w:sz w:val="20"/>
            <w:szCs w:val="20"/>
          </w:rPr>
          <w:fldChar w:fldCharType="separate"/>
        </w:r>
        <w:r w:rsidR="003960A3">
          <w:rPr>
            <w:noProof/>
            <w:sz w:val="20"/>
            <w:szCs w:val="20"/>
          </w:rPr>
          <w:t>113</w:t>
        </w:r>
        <w:r w:rsidRPr="00CD0E1A">
          <w:rPr>
            <w:noProof/>
            <w:sz w:val="20"/>
            <w:szCs w:val="20"/>
          </w:rPr>
          <w:fldChar w:fldCharType="end"/>
        </w:r>
      </w:p>
      <w:p w14:paraId="1429ED1D" w14:textId="77777777" w:rsidR="00692A47" w:rsidRPr="000F48B4" w:rsidRDefault="00214531" w:rsidP="000F48B4">
        <w:pPr>
          <w:pStyle w:val="Footer"/>
          <w:tabs>
            <w:tab w:val="clear" w:pos="4320"/>
            <w:tab w:val="clear" w:pos="8640"/>
            <w:tab w:val="center" w:pos="360"/>
            <w:tab w:val="right" w:pos="8010"/>
          </w:tabs>
          <w:jc w:val="right"/>
          <w:rPr>
            <w:sz w:val="22"/>
            <w:szCs w:val="22"/>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007F3" w14:textId="3A5B3840" w:rsidR="00692A47" w:rsidRPr="00CE746C" w:rsidRDefault="00692A47" w:rsidP="00CE746C">
    <w:pPr>
      <w:pStyle w:val="Header"/>
      <w:rPr>
        <w:sz w:val="20"/>
        <w:szCs w:val="20"/>
      </w:rPr>
    </w:pPr>
    <w:r w:rsidRPr="00A64229">
      <w:rPr>
        <w:sz w:val="20"/>
        <w:szCs w:val="20"/>
      </w:rPr>
      <w:t>ISSN 0853-</w:t>
    </w:r>
    <w:r>
      <w:rPr>
        <w:sz w:val="20"/>
        <w:szCs w:val="20"/>
      </w:rPr>
      <w:t xml:space="preserve">xxxx print/ 2442-xxxx online © 20XX ITERA, ASPI </w:t>
    </w:r>
    <w:proofErr w:type="spellStart"/>
    <w:r>
      <w:rPr>
        <w:sz w:val="20"/>
        <w:szCs w:val="20"/>
      </w:rPr>
      <w:t>dan</w:t>
    </w:r>
    <w:proofErr w:type="spellEnd"/>
    <w:r>
      <w:rPr>
        <w:sz w:val="20"/>
        <w:szCs w:val="20"/>
      </w:rPr>
      <w:t xml:space="preserve"> IAP</w:t>
    </w:r>
  </w:p>
  <w:p w14:paraId="777DB26A" w14:textId="77777777" w:rsidR="00692A47" w:rsidRPr="00B56D1B" w:rsidRDefault="00692A47" w:rsidP="003A2DCE">
    <w:pPr>
      <w:pStyle w:val="Foo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4CD13" w14:textId="77777777" w:rsidR="00214531" w:rsidRDefault="00214531">
      <w:r>
        <w:separator/>
      </w:r>
    </w:p>
  </w:footnote>
  <w:footnote w:type="continuationSeparator" w:id="0">
    <w:p w14:paraId="5BEDB8E6" w14:textId="77777777" w:rsidR="00214531" w:rsidRDefault="00214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B307" w14:textId="77777777" w:rsidR="00692A47" w:rsidRDefault="00692A47" w:rsidP="00D936A9">
    <w:pPr>
      <w:jc w:val="both"/>
      <w:rPr>
        <w:sz w:val="20"/>
        <w:szCs w:val="18"/>
      </w:rPr>
    </w:pPr>
  </w:p>
  <w:p w14:paraId="3BD3C07F" w14:textId="76C43AFE" w:rsidR="00692A47" w:rsidRPr="00550A7B" w:rsidRDefault="00692A47">
    <w:pPr>
      <w:pStyle w:val="Header"/>
      <w:rPr>
        <w:lang w:val="id-ID"/>
      </w:rPr>
    </w:pPr>
    <w:proofErr w:type="spellStart"/>
    <w:r>
      <w:rPr>
        <w:b/>
        <w:sz w:val="20"/>
        <w:szCs w:val="18"/>
      </w:rPr>
      <w:t>Nika</w:t>
    </w:r>
    <w:proofErr w:type="spellEnd"/>
    <w:r>
      <w:rPr>
        <w:b/>
        <w:sz w:val="20"/>
        <w:szCs w:val="18"/>
      </w:rPr>
      <w:t xml:space="preserve"> </w:t>
    </w:r>
    <w:proofErr w:type="spellStart"/>
    <w:r>
      <w:rPr>
        <w:b/>
        <w:sz w:val="20"/>
        <w:szCs w:val="18"/>
      </w:rPr>
      <w:t>Audina</w:t>
    </w:r>
    <w:proofErr w:type="spellEnd"/>
    <w:r w:rsidRPr="00550A7B">
      <w:rPr>
        <w:b/>
        <w:sz w:val="20"/>
        <w:szCs w:val="18"/>
      </w:rPr>
      <w:t xml:space="preserve">, Muhammad </w:t>
    </w:r>
    <w:proofErr w:type="spellStart"/>
    <w:r w:rsidRPr="00550A7B">
      <w:rPr>
        <w:b/>
        <w:sz w:val="20"/>
        <w:szCs w:val="18"/>
      </w:rPr>
      <w:t>Irfan</w:t>
    </w:r>
    <w:proofErr w:type="spellEnd"/>
    <w:r w:rsidRPr="00550A7B">
      <w:rPr>
        <w:b/>
        <w:sz w:val="20"/>
        <w:szCs w:val="18"/>
      </w:rPr>
      <w:t xml:space="preserve"> </w:t>
    </w:r>
    <w:proofErr w:type="spellStart"/>
    <w:r w:rsidRPr="00550A7B">
      <w:rPr>
        <w:b/>
        <w:sz w:val="20"/>
        <w:szCs w:val="18"/>
      </w:rPr>
      <w:t>Affandi</w:t>
    </w:r>
    <w:proofErr w:type="spellEnd"/>
    <w:r>
      <w:rPr>
        <w:b/>
        <w:sz w:val="20"/>
        <w:szCs w:val="18"/>
        <w:lang w:val="id-ID"/>
      </w:rPr>
      <w:t>, Arahan Zonasi Penataan Ruang dan Aktivitas PKL di Ruang Terbuka Publik Kawasan Pusat Perkotaan Bandar Lampung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3506A" w14:textId="77777777" w:rsidR="00692A47" w:rsidRDefault="00692A47" w:rsidP="00CC11F5">
    <w:pPr>
      <w:jc w:val="both"/>
      <w:rPr>
        <w:rFonts w:ascii="Arial" w:hAnsi="Arial" w:cs="Arial"/>
        <w:sz w:val="18"/>
        <w:szCs w:val="18"/>
      </w:rPr>
    </w:pPr>
  </w:p>
  <w:p w14:paraId="4F84492B" w14:textId="77777777" w:rsidR="00692A47" w:rsidRPr="00550A7B" w:rsidRDefault="00692A47" w:rsidP="00550A7B">
    <w:pPr>
      <w:pStyle w:val="Header"/>
      <w:rPr>
        <w:lang w:val="id-ID"/>
      </w:rPr>
    </w:pPr>
    <w:proofErr w:type="spellStart"/>
    <w:r>
      <w:rPr>
        <w:b/>
        <w:sz w:val="20"/>
        <w:szCs w:val="18"/>
      </w:rPr>
      <w:t>Nika</w:t>
    </w:r>
    <w:proofErr w:type="spellEnd"/>
    <w:r>
      <w:rPr>
        <w:b/>
        <w:sz w:val="20"/>
        <w:szCs w:val="18"/>
      </w:rPr>
      <w:t xml:space="preserve"> </w:t>
    </w:r>
    <w:proofErr w:type="spellStart"/>
    <w:r>
      <w:rPr>
        <w:b/>
        <w:sz w:val="20"/>
        <w:szCs w:val="18"/>
      </w:rPr>
      <w:t>Audina</w:t>
    </w:r>
    <w:proofErr w:type="spellEnd"/>
    <w:r w:rsidRPr="00550A7B">
      <w:rPr>
        <w:b/>
        <w:sz w:val="20"/>
        <w:szCs w:val="18"/>
      </w:rPr>
      <w:t xml:space="preserve">, Muhammad </w:t>
    </w:r>
    <w:proofErr w:type="spellStart"/>
    <w:r w:rsidRPr="00550A7B">
      <w:rPr>
        <w:b/>
        <w:sz w:val="20"/>
        <w:szCs w:val="18"/>
      </w:rPr>
      <w:t>Irfan</w:t>
    </w:r>
    <w:proofErr w:type="spellEnd"/>
    <w:r w:rsidRPr="00550A7B">
      <w:rPr>
        <w:b/>
        <w:sz w:val="20"/>
        <w:szCs w:val="18"/>
      </w:rPr>
      <w:t xml:space="preserve"> </w:t>
    </w:r>
    <w:proofErr w:type="spellStart"/>
    <w:r w:rsidRPr="00550A7B">
      <w:rPr>
        <w:b/>
        <w:sz w:val="20"/>
        <w:szCs w:val="18"/>
      </w:rPr>
      <w:t>Affandi</w:t>
    </w:r>
    <w:proofErr w:type="spellEnd"/>
    <w:r>
      <w:rPr>
        <w:b/>
        <w:sz w:val="20"/>
        <w:szCs w:val="18"/>
        <w:lang w:val="id-ID"/>
      </w:rPr>
      <w:t>, Arahan Zonasi Penataan Ruang dan Aktivitas PKL di Ruang Terbuka Publik Kawasan Pusat Perkotaan Bandar Lampung</w:t>
    </w:r>
  </w:p>
  <w:p w14:paraId="631CC688" w14:textId="77777777" w:rsidR="00692A47" w:rsidRDefault="00692A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DC125" w14:textId="6528116F" w:rsidR="00692A47" w:rsidRDefault="00692A47" w:rsidP="005C24AB">
    <w:pPr>
      <w:pStyle w:val="Header"/>
      <w:tabs>
        <w:tab w:val="clear" w:pos="4680"/>
        <w:tab w:val="center" w:pos="3261"/>
      </w:tabs>
      <w:ind w:right="1552"/>
      <w:rPr>
        <w:sz w:val="16"/>
      </w:rPr>
    </w:pPr>
  </w:p>
  <w:p w14:paraId="46176CDA" w14:textId="1E226B39" w:rsidR="00692A47" w:rsidRPr="00535230" w:rsidRDefault="00692A47" w:rsidP="00BA5239">
    <w:pPr>
      <w:pStyle w:val="Header"/>
      <w:tabs>
        <w:tab w:val="clear" w:pos="4680"/>
        <w:tab w:val="center" w:pos="3261"/>
      </w:tabs>
      <w:ind w:right="1694"/>
      <w:rPr>
        <w:b/>
        <w:sz w:val="16"/>
      </w:rPr>
    </w:pPr>
    <w:r>
      <w:rPr>
        <w:b/>
        <w:sz w:val="16"/>
      </w:rPr>
      <w:t xml:space="preserve">JOURNAL OF PLANNING </w:t>
    </w:r>
    <w:proofErr w:type="gramStart"/>
    <w:r>
      <w:rPr>
        <w:b/>
        <w:sz w:val="16"/>
      </w:rPr>
      <w:t>AND  POLICY</w:t>
    </w:r>
    <w:proofErr w:type="gramEnd"/>
    <w:r>
      <w:rPr>
        <w:b/>
        <w:sz w:val="16"/>
      </w:rPr>
      <w:t xml:space="preserve"> DEVELOPMENT</w:t>
    </w:r>
  </w:p>
  <w:p w14:paraId="0BB7BAD2" w14:textId="57DA9B0B" w:rsidR="00692A47" w:rsidRPr="00535230" w:rsidRDefault="00692A47" w:rsidP="00BA5239">
    <w:pPr>
      <w:pStyle w:val="Header"/>
      <w:tabs>
        <w:tab w:val="clear" w:pos="4680"/>
        <w:tab w:val="center" w:pos="3261"/>
      </w:tabs>
      <w:ind w:right="1694"/>
      <w:rPr>
        <w:sz w:val="16"/>
      </w:rPr>
    </w:pPr>
    <w:r>
      <w:rPr>
        <w:sz w:val="16"/>
      </w:rPr>
      <w:t>SENGAJA DIKOSONGKAN</w:t>
    </w:r>
  </w:p>
  <w:p w14:paraId="2286B2AD" w14:textId="2AA5EB01" w:rsidR="00692A47" w:rsidRPr="00BA5239" w:rsidRDefault="00692A47" w:rsidP="00BA5239">
    <w:pPr>
      <w:pStyle w:val="Header"/>
      <w:tabs>
        <w:tab w:val="clear" w:pos="4680"/>
        <w:tab w:val="center" w:pos="3261"/>
      </w:tabs>
      <w:ind w:right="1694"/>
      <w:rPr>
        <w:color w:val="FF0000"/>
        <w:sz w:val="16"/>
      </w:rPr>
    </w:pPr>
    <w:r w:rsidRPr="00BA5239">
      <w:rPr>
        <w:color w:val="FF0000"/>
        <w:sz w:val="16"/>
      </w:rPr>
      <w:t xml:space="preserve">© </w:t>
    </w:r>
    <w:proofErr w:type="gramStart"/>
    <w:r w:rsidRPr="00BA5239">
      <w:rPr>
        <w:color w:val="FF0000"/>
        <w:sz w:val="16"/>
      </w:rPr>
      <w:t>2017  P</w:t>
    </w:r>
    <w:proofErr w:type="gramEnd"/>
    <w:r w:rsidRPr="00BA5239">
      <w:rPr>
        <w:color w:val="FF0000"/>
        <w:sz w:val="16"/>
      </w:rPr>
      <w:t xml:space="preserve"> ISSN 2301-878X - E ISSN 2541-2973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76B2"/>
    <w:multiLevelType w:val="hybridMultilevel"/>
    <w:tmpl w:val="238C2D7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AE441C"/>
    <w:multiLevelType w:val="hybridMultilevel"/>
    <w:tmpl w:val="CF6873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105322"/>
    <w:multiLevelType w:val="hybridMultilevel"/>
    <w:tmpl w:val="16DA1EAC"/>
    <w:lvl w:ilvl="0" w:tplc="E0E8DA94">
      <w:start w:val="1"/>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nsid w:val="0C484D84"/>
    <w:multiLevelType w:val="hybridMultilevel"/>
    <w:tmpl w:val="C8808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867B4"/>
    <w:multiLevelType w:val="hybridMultilevel"/>
    <w:tmpl w:val="C85E376A"/>
    <w:lvl w:ilvl="0" w:tplc="52283DDA">
      <w:start w:val="1"/>
      <w:numFmt w:val="decimal"/>
      <w:lvlText w:val="%1."/>
      <w:lvlJc w:val="left"/>
      <w:pPr>
        <w:ind w:left="360" w:hanging="360"/>
      </w:pPr>
      <w:rPr>
        <w:rFonts w:hint="default"/>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F1548D9"/>
    <w:multiLevelType w:val="hybridMultilevel"/>
    <w:tmpl w:val="C19E6F90"/>
    <w:lvl w:ilvl="0" w:tplc="00144EB2">
      <w:start w:val="4"/>
      <w:numFmt w:val="bullet"/>
      <w:lvlText w:val="-"/>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E25AAF"/>
    <w:multiLevelType w:val="hybridMultilevel"/>
    <w:tmpl w:val="7E16B8DA"/>
    <w:lvl w:ilvl="0" w:tplc="00144EB2">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9A87530"/>
    <w:multiLevelType w:val="hybridMultilevel"/>
    <w:tmpl w:val="FFE818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10C7DC0"/>
    <w:multiLevelType w:val="hybridMultilevel"/>
    <w:tmpl w:val="1A244152"/>
    <w:lvl w:ilvl="0" w:tplc="E0E8DA9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C77499"/>
    <w:multiLevelType w:val="hybridMultilevel"/>
    <w:tmpl w:val="E41A39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60667F6"/>
    <w:multiLevelType w:val="hybridMultilevel"/>
    <w:tmpl w:val="15000D0C"/>
    <w:lvl w:ilvl="0" w:tplc="00144EB2">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10D6ED5"/>
    <w:multiLevelType w:val="hybridMultilevel"/>
    <w:tmpl w:val="DBB448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2662F4B"/>
    <w:multiLevelType w:val="hybridMultilevel"/>
    <w:tmpl w:val="D960D682"/>
    <w:lvl w:ilvl="0" w:tplc="E0E8DA9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836F75"/>
    <w:multiLevelType w:val="hybridMultilevel"/>
    <w:tmpl w:val="A6FED9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55710DC"/>
    <w:multiLevelType w:val="hybridMultilevel"/>
    <w:tmpl w:val="F830FA3A"/>
    <w:lvl w:ilvl="0" w:tplc="00144EB2">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6464F32"/>
    <w:multiLevelType w:val="hybridMultilevel"/>
    <w:tmpl w:val="D1543C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A797EE7"/>
    <w:multiLevelType w:val="hybridMultilevel"/>
    <w:tmpl w:val="65DC245C"/>
    <w:lvl w:ilvl="0" w:tplc="A198E13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8B1726"/>
    <w:multiLevelType w:val="hybridMultilevel"/>
    <w:tmpl w:val="169231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F63D54"/>
    <w:multiLevelType w:val="hybridMultilevel"/>
    <w:tmpl w:val="10ECAA80"/>
    <w:lvl w:ilvl="0" w:tplc="04210019">
      <w:start w:val="1"/>
      <w:numFmt w:val="lowerLetter"/>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9">
    <w:nsid w:val="46EF14AB"/>
    <w:multiLevelType w:val="hybridMultilevel"/>
    <w:tmpl w:val="410AA280"/>
    <w:lvl w:ilvl="0" w:tplc="990CE07A">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0">
    <w:nsid w:val="47EA124F"/>
    <w:multiLevelType w:val="hybridMultilevel"/>
    <w:tmpl w:val="DBB448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13106F1"/>
    <w:multiLevelType w:val="hybridMultilevel"/>
    <w:tmpl w:val="0D56F97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2">
    <w:nsid w:val="54F761EC"/>
    <w:multiLevelType w:val="hybridMultilevel"/>
    <w:tmpl w:val="93ACA8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6A23A9E"/>
    <w:multiLevelType w:val="hybridMultilevel"/>
    <w:tmpl w:val="C8808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600DCB"/>
    <w:multiLevelType w:val="hybridMultilevel"/>
    <w:tmpl w:val="3D0A2C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6FD4987"/>
    <w:multiLevelType w:val="hybridMultilevel"/>
    <w:tmpl w:val="00EE0724"/>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6B5C6409"/>
    <w:multiLevelType w:val="hybridMultilevel"/>
    <w:tmpl w:val="F99C840E"/>
    <w:lvl w:ilvl="0" w:tplc="BB2ACF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E32371C"/>
    <w:multiLevelType w:val="hybridMultilevel"/>
    <w:tmpl w:val="C818BB8A"/>
    <w:lvl w:ilvl="0" w:tplc="00144EB2">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746057F6"/>
    <w:multiLevelType w:val="hybridMultilevel"/>
    <w:tmpl w:val="A1DA905C"/>
    <w:lvl w:ilvl="0" w:tplc="990CE07A">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9">
    <w:nsid w:val="775C4C6C"/>
    <w:multiLevelType w:val="hybridMultilevel"/>
    <w:tmpl w:val="00CAA4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78117F31"/>
    <w:multiLevelType w:val="hybridMultilevel"/>
    <w:tmpl w:val="343EA2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83B534B"/>
    <w:multiLevelType w:val="hybridMultilevel"/>
    <w:tmpl w:val="86D884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FAF39FC"/>
    <w:multiLevelType w:val="hybridMultilevel"/>
    <w:tmpl w:val="4DF2D5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11"/>
  </w:num>
  <w:num w:numId="4">
    <w:abstractNumId w:val="3"/>
  </w:num>
  <w:num w:numId="5">
    <w:abstractNumId w:val="8"/>
  </w:num>
  <w:num w:numId="6">
    <w:abstractNumId w:val="23"/>
  </w:num>
  <w:num w:numId="7">
    <w:abstractNumId w:val="20"/>
  </w:num>
  <w:num w:numId="8">
    <w:abstractNumId w:val="2"/>
  </w:num>
  <w:num w:numId="9">
    <w:abstractNumId w:val="24"/>
  </w:num>
  <w:num w:numId="10">
    <w:abstractNumId w:val="12"/>
  </w:num>
  <w:num w:numId="11">
    <w:abstractNumId w:val="16"/>
  </w:num>
  <w:num w:numId="12">
    <w:abstractNumId w:val="31"/>
  </w:num>
  <w:num w:numId="13">
    <w:abstractNumId w:val="13"/>
  </w:num>
  <w:num w:numId="14">
    <w:abstractNumId w:val="30"/>
  </w:num>
  <w:num w:numId="15">
    <w:abstractNumId w:val="22"/>
  </w:num>
  <w:num w:numId="16">
    <w:abstractNumId w:val="1"/>
  </w:num>
  <w:num w:numId="17">
    <w:abstractNumId w:val="21"/>
  </w:num>
  <w:num w:numId="18">
    <w:abstractNumId w:val="18"/>
  </w:num>
  <w:num w:numId="19">
    <w:abstractNumId w:val="26"/>
  </w:num>
  <w:num w:numId="20">
    <w:abstractNumId w:val="9"/>
  </w:num>
  <w:num w:numId="21">
    <w:abstractNumId w:val="15"/>
  </w:num>
  <w:num w:numId="22">
    <w:abstractNumId w:val="0"/>
  </w:num>
  <w:num w:numId="23">
    <w:abstractNumId w:val="7"/>
  </w:num>
  <w:num w:numId="24">
    <w:abstractNumId w:val="28"/>
  </w:num>
  <w:num w:numId="25">
    <w:abstractNumId w:val="19"/>
  </w:num>
  <w:num w:numId="26">
    <w:abstractNumId w:val="14"/>
  </w:num>
  <w:num w:numId="27">
    <w:abstractNumId w:val="5"/>
  </w:num>
  <w:num w:numId="28">
    <w:abstractNumId w:val="10"/>
  </w:num>
  <w:num w:numId="29">
    <w:abstractNumId w:val="6"/>
  </w:num>
  <w:num w:numId="30">
    <w:abstractNumId w:val="27"/>
  </w:num>
  <w:num w:numId="31">
    <w:abstractNumId w:val="17"/>
  </w:num>
  <w:num w:numId="32">
    <w:abstractNumId w:val="32"/>
  </w:num>
  <w:num w:numId="33">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B30"/>
    <w:rsid w:val="00001827"/>
    <w:rsid w:val="00001CBF"/>
    <w:rsid w:val="000027B9"/>
    <w:rsid w:val="00002B2F"/>
    <w:rsid w:val="0000446A"/>
    <w:rsid w:val="000046D2"/>
    <w:rsid w:val="00006345"/>
    <w:rsid w:val="0000721F"/>
    <w:rsid w:val="000137BD"/>
    <w:rsid w:val="00014F67"/>
    <w:rsid w:val="00020199"/>
    <w:rsid w:val="000215C3"/>
    <w:rsid w:val="00021A4D"/>
    <w:rsid w:val="00023C4F"/>
    <w:rsid w:val="00024355"/>
    <w:rsid w:val="00024873"/>
    <w:rsid w:val="00025CAE"/>
    <w:rsid w:val="00027A85"/>
    <w:rsid w:val="00030DD4"/>
    <w:rsid w:val="000322B9"/>
    <w:rsid w:val="00042E00"/>
    <w:rsid w:val="00044B42"/>
    <w:rsid w:val="0004550D"/>
    <w:rsid w:val="0004767B"/>
    <w:rsid w:val="0005103B"/>
    <w:rsid w:val="000527F6"/>
    <w:rsid w:val="00052D89"/>
    <w:rsid w:val="00060F8A"/>
    <w:rsid w:val="00061701"/>
    <w:rsid w:val="00064123"/>
    <w:rsid w:val="0006421C"/>
    <w:rsid w:val="0006539D"/>
    <w:rsid w:val="00067355"/>
    <w:rsid w:val="00067CD1"/>
    <w:rsid w:val="00071D64"/>
    <w:rsid w:val="0007292B"/>
    <w:rsid w:val="00073C77"/>
    <w:rsid w:val="00073C98"/>
    <w:rsid w:val="00073DEA"/>
    <w:rsid w:val="00074C90"/>
    <w:rsid w:val="00074CA8"/>
    <w:rsid w:val="000759CA"/>
    <w:rsid w:val="000763D6"/>
    <w:rsid w:val="0007767B"/>
    <w:rsid w:val="00077DCB"/>
    <w:rsid w:val="00081031"/>
    <w:rsid w:val="00084A03"/>
    <w:rsid w:val="00084CE2"/>
    <w:rsid w:val="000852F4"/>
    <w:rsid w:val="00085DF6"/>
    <w:rsid w:val="0008631F"/>
    <w:rsid w:val="00087BFA"/>
    <w:rsid w:val="00087C12"/>
    <w:rsid w:val="00090019"/>
    <w:rsid w:val="00090167"/>
    <w:rsid w:val="00091F38"/>
    <w:rsid w:val="00094515"/>
    <w:rsid w:val="000964C2"/>
    <w:rsid w:val="000A1300"/>
    <w:rsid w:val="000A1420"/>
    <w:rsid w:val="000A1EA2"/>
    <w:rsid w:val="000A4AEF"/>
    <w:rsid w:val="000A4EDF"/>
    <w:rsid w:val="000A5F90"/>
    <w:rsid w:val="000A6431"/>
    <w:rsid w:val="000B0992"/>
    <w:rsid w:val="000B173B"/>
    <w:rsid w:val="000B367E"/>
    <w:rsid w:val="000B3DBF"/>
    <w:rsid w:val="000C208E"/>
    <w:rsid w:val="000C6963"/>
    <w:rsid w:val="000C7BCF"/>
    <w:rsid w:val="000D0E84"/>
    <w:rsid w:val="000D18BF"/>
    <w:rsid w:val="000D2A79"/>
    <w:rsid w:val="000D3316"/>
    <w:rsid w:val="000D4319"/>
    <w:rsid w:val="000E0A77"/>
    <w:rsid w:val="000E38E6"/>
    <w:rsid w:val="000E6B98"/>
    <w:rsid w:val="000E730C"/>
    <w:rsid w:val="000F0134"/>
    <w:rsid w:val="000F0F54"/>
    <w:rsid w:val="000F4240"/>
    <w:rsid w:val="000F48B4"/>
    <w:rsid w:val="000F5323"/>
    <w:rsid w:val="0010022F"/>
    <w:rsid w:val="0010212A"/>
    <w:rsid w:val="001049BE"/>
    <w:rsid w:val="0010563A"/>
    <w:rsid w:val="00105AE9"/>
    <w:rsid w:val="00106267"/>
    <w:rsid w:val="00107692"/>
    <w:rsid w:val="00107FD3"/>
    <w:rsid w:val="0011025F"/>
    <w:rsid w:val="00111707"/>
    <w:rsid w:val="00112FB7"/>
    <w:rsid w:val="0011329D"/>
    <w:rsid w:val="0011523D"/>
    <w:rsid w:val="00117E43"/>
    <w:rsid w:val="00120EA7"/>
    <w:rsid w:val="00121F00"/>
    <w:rsid w:val="001226FF"/>
    <w:rsid w:val="00123CA0"/>
    <w:rsid w:val="00124261"/>
    <w:rsid w:val="0012532C"/>
    <w:rsid w:val="001259E0"/>
    <w:rsid w:val="00126712"/>
    <w:rsid w:val="001277D5"/>
    <w:rsid w:val="00127F1D"/>
    <w:rsid w:val="00131527"/>
    <w:rsid w:val="00131E8D"/>
    <w:rsid w:val="001352CC"/>
    <w:rsid w:val="00137193"/>
    <w:rsid w:val="001403CC"/>
    <w:rsid w:val="00141307"/>
    <w:rsid w:val="001419FC"/>
    <w:rsid w:val="00142200"/>
    <w:rsid w:val="00143C28"/>
    <w:rsid w:val="001462F8"/>
    <w:rsid w:val="00146CDB"/>
    <w:rsid w:val="00147471"/>
    <w:rsid w:val="00150885"/>
    <w:rsid w:val="00154504"/>
    <w:rsid w:val="001562C1"/>
    <w:rsid w:val="00156C4E"/>
    <w:rsid w:val="0015741C"/>
    <w:rsid w:val="00157C65"/>
    <w:rsid w:val="00161F14"/>
    <w:rsid w:val="00164D34"/>
    <w:rsid w:val="00166119"/>
    <w:rsid w:val="001727D2"/>
    <w:rsid w:val="0017483C"/>
    <w:rsid w:val="00176555"/>
    <w:rsid w:val="00181924"/>
    <w:rsid w:val="00181B70"/>
    <w:rsid w:val="00183070"/>
    <w:rsid w:val="00183C3E"/>
    <w:rsid w:val="001847DB"/>
    <w:rsid w:val="00184A33"/>
    <w:rsid w:val="001854D4"/>
    <w:rsid w:val="00187817"/>
    <w:rsid w:val="0019018F"/>
    <w:rsid w:val="00194692"/>
    <w:rsid w:val="00194B9F"/>
    <w:rsid w:val="001958F1"/>
    <w:rsid w:val="00196716"/>
    <w:rsid w:val="001A1250"/>
    <w:rsid w:val="001A14B6"/>
    <w:rsid w:val="001A24FA"/>
    <w:rsid w:val="001A3609"/>
    <w:rsid w:val="001A3B12"/>
    <w:rsid w:val="001A3B74"/>
    <w:rsid w:val="001A5F0B"/>
    <w:rsid w:val="001A7400"/>
    <w:rsid w:val="001B0051"/>
    <w:rsid w:val="001B0F76"/>
    <w:rsid w:val="001B25E4"/>
    <w:rsid w:val="001B286F"/>
    <w:rsid w:val="001B4C24"/>
    <w:rsid w:val="001B72EB"/>
    <w:rsid w:val="001C2B23"/>
    <w:rsid w:val="001C378D"/>
    <w:rsid w:val="001C42E2"/>
    <w:rsid w:val="001C5382"/>
    <w:rsid w:val="001C548F"/>
    <w:rsid w:val="001C7A1E"/>
    <w:rsid w:val="001D2EE8"/>
    <w:rsid w:val="001D441A"/>
    <w:rsid w:val="001D4DC3"/>
    <w:rsid w:val="001D57F5"/>
    <w:rsid w:val="001D66E7"/>
    <w:rsid w:val="001D71DA"/>
    <w:rsid w:val="001D7A93"/>
    <w:rsid w:val="001E0DE9"/>
    <w:rsid w:val="001E0E56"/>
    <w:rsid w:val="001E1017"/>
    <w:rsid w:val="001E1A4E"/>
    <w:rsid w:val="001E1E2D"/>
    <w:rsid w:val="001E2405"/>
    <w:rsid w:val="001E40E5"/>
    <w:rsid w:val="001E47FB"/>
    <w:rsid w:val="001E4812"/>
    <w:rsid w:val="001E48C8"/>
    <w:rsid w:val="001E6319"/>
    <w:rsid w:val="001F2452"/>
    <w:rsid w:val="001F2E54"/>
    <w:rsid w:val="001F3956"/>
    <w:rsid w:val="001F4ABF"/>
    <w:rsid w:val="001F6425"/>
    <w:rsid w:val="00200EEF"/>
    <w:rsid w:val="002018CA"/>
    <w:rsid w:val="002035C2"/>
    <w:rsid w:val="00203C66"/>
    <w:rsid w:val="002046E9"/>
    <w:rsid w:val="00206A69"/>
    <w:rsid w:val="002073CC"/>
    <w:rsid w:val="00210159"/>
    <w:rsid w:val="002123DE"/>
    <w:rsid w:val="00213F1F"/>
    <w:rsid w:val="0021439C"/>
    <w:rsid w:val="00214531"/>
    <w:rsid w:val="0021488F"/>
    <w:rsid w:val="002149CF"/>
    <w:rsid w:val="002157C4"/>
    <w:rsid w:val="00215A7C"/>
    <w:rsid w:val="00223DC7"/>
    <w:rsid w:val="002251F2"/>
    <w:rsid w:val="00227E40"/>
    <w:rsid w:val="002323F2"/>
    <w:rsid w:val="002351C6"/>
    <w:rsid w:val="00237231"/>
    <w:rsid w:val="00237C1B"/>
    <w:rsid w:val="00240EA3"/>
    <w:rsid w:val="0024128A"/>
    <w:rsid w:val="00242DC4"/>
    <w:rsid w:val="002435A4"/>
    <w:rsid w:val="00243D7D"/>
    <w:rsid w:val="00243EA5"/>
    <w:rsid w:val="002445ED"/>
    <w:rsid w:val="0024564A"/>
    <w:rsid w:val="00245B56"/>
    <w:rsid w:val="0024680A"/>
    <w:rsid w:val="00251C96"/>
    <w:rsid w:val="0025424C"/>
    <w:rsid w:val="002544BD"/>
    <w:rsid w:val="00255421"/>
    <w:rsid w:val="0026204E"/>
    <w:rsid w:val="00262B4D"/>
    <w:rsid w:val="00264063"/>
    <w:rsid w:val="00264304"/>
    <w:rsid w:val="00266004"/>
    <w:rsid w:val="002675DA"/>
    <w:rsid w:val="0027086D"/>
    <w:rsid w:val="00271ED5"/>
    <w:rsid w:val="002728AD"/>
    <w:rsid w:val="0027335F"/>
    <w:rsid w:val="00273BBA"/>
    <w:rsid w:val="00274311"/>
    <w:rsid w:val="00275BCA"/>
    <w:rsid w:val="00276AA5"/>
    <w:rsid w:val="002772F4"/>
    <w:rsid w:val="00280E09"/>
    <w:rsid w:val="002819D6"/>
    <w:rsid w:val="002821B8"/>
    <w:rsid w:val="00287D6E"/>
    <w:rsid w:val="00290A8B"/>
    <w:rsid w:val="00290F5E"/>
    <w:rsid w:val="002923A8"/>
    <w:rsid w:val="002936EB"/>
    <w:rsid w:val="00293799"/>
    <w:rsid w:val="00293BEB"/>
    <w:rsid w:val="002942E6"/>
    <w:rsid w:val="002971AD"/>
    <w:rsid w:val="002A018C"/>
    <w:rsid w:val="002A2E07"/>
    <w:rsid w:val="002A38E3"/>
    <w:rsid w:val="002A4030"/>
    <w:rsid w:val="002A4A74"/>
    <w:rsid w:val="002A6D82"/>
    <w:rsid w:val="002B056F"/>
    <w:rsid w:val="002B069D"/>
    <w:rsid w:val="002B0E34"/>
    <w:rsid w:val="002B1AD9"/>
    <w:rsid w:val="002B2150"/>
    <w:rsid w:val="002B30D4"/>
    <w:rsid w:val="002B51EA"/>
    <w:rsid w:val="002C0149"/>
    <w:rsid w:val="002C1DAC"/>
    <w:rsid w:val="002C3B9C"/>
    <w:rsid w:val="002C3CC7"/>
    <w:rsid w:val="002C3D84"/>
    <w:rsid w:val="002C489C"/>
    <w:rsid w:val="002C48F4"/>
    <w:rsid w:val="002C5A77"/>
    <w:rsid w:val="002C6610"/>
    <w:rsid w:val="002D30B2"/>
    <w:rsid w:val="002D6F06"/>
    <w:rsid w:val="002E2BC2"/>
    <w:rsid w:val="002E4A0A"/>
    <w:rsid w:val="002E54E0"/>
    <w:rsid w:val="002E7BB8"/>
    <w:rsid w:val="002F1A6F"/>
    <w:rsid w:val="002F3C91"/>
    <w:rsid w:val="002F4C75"/>
    <w:rsid w:val="002F730D"/>
    <w:rsid w:val="002F7609"/>
    <w:rsid w:val="002F7619"/>
    <w:rsid w:val="00300CB8"/>
    <w:rsid w:val="003015FF"/>
    <w:rsid w:val="00301895"/>
    <w:rsid w:val="003020B4"/>
    <w:rsid w:val="0030420B"/>
    <w:rsid w:val="00304B0D"/>
    <w:rsid w:val="00305C66"/>
    <w:rsid w:val="00307357"/>
    <w:rsid w:val="00310C40"/>
    <w:rsid w:val="00313522"/>
    <w:rsid w:val="00313A19"/>
    <w:rsid w:val="003140C2"/>
    <w:rsid w:val="0031450D"/>
    <w:rsid w:val="00314632"/>
    <w:rsid w:val="00314868"/>
    <w:rsid w:val="00315090"/>
    <w:rsid w:val="003152B2"/>
    <w:rsid w:val="003153C0"/>
    <w:rsid w:val="00317BCA"/>
    <w:rsid w:val="003213FB"/>
    <w:rsid w:val="0032326B"/>
    <w:rsid w:val="003236EA"/>
    <w:rsid w:val="003273F6"/>
    <w:rsid w:val="0032794E"/>
    <w:rsid w:val="00330555"/>
    <w:rsid w:val="003308F6"/>
    <w:rsid w:val="00333765"/>
    <w:rsid w:val="0033382D"/>
    <w:rsid w:val="003346DE"/>
    <w:rsid w:val="00334F55"/>
    <w:rsid w:val="00335BB5"/>
    <w:rsid w:val="00337584"/>
    <w:rsid w:val="00340B22"/>
    <w:rsid w:val="00344037"/>
    <w:rsid w:val="00345ABC"/>
    <w:rsid w:val="00347686"/>
    <w:rsid w:val="0035140B"/>
    <w:rsid w:val="0035189C"/>
    <w:rsid w:val="003519F3"/>
    <w:rsid w:val="00352A78"/>
    <w:rsid w:val="00357B44"/>
    <w:rsid w:val="00362928"/>
    <w:rsid w:val="00362B91"/>
    <w:rsid w:val="003636ED"/>
    <w:rsid w:val="003664A9"/>
    <w:rsid w:val="00367B1E"/>
    <w:rsid w:val="0037173A"/>
    <w:rsid w:val="0037191B"/>
    <w:rsid w:val="003731CA"/>
    <w:rsid w:val="003744E8"/>
    <w:rsid w:val="00377A18"/>
    <w:rsid w:val="0038327B"/>
    <w:rsid w:val="00383620"/>
    <w:rsid w:val="00383E91"/>
    <w:rsid w:val="003901E8"/>
    <w:rsid w:val="00390B90"/>
    <w:rsid w:val="003912AD"/>
    <w:rsid w:val="003915A4"/>
    <w:rsid w:val="003936EB"/>
    <w:rsid w:val="003960A3"/>
    <w:rsid w:val="003965C5"/>
    <w:rsid w:val="00396F22"/>
    <w:rsid w:val="003A2D02"/>
    <w:rsid w:val="003A2DCE"/>
    <w:rsid w:val="003A326B"/>
    <w:rsid w:val="003A428B"/>
    <w:rsid w:val="003A5B26"/>
    <w:rsid w:val="003B04B1"/>
    <w:rsid w:val="003B0FF8"/>
    <w:rsid w:val="003B2CCB"/>
    <w:rsid w:val="003B30F0"/>
    <w:rsid w:val="003B3B0D"/>
    <w:rsid w:val="003B432A"/>
    <w:rsid w:val="003B5046"/>
    <w:rsid w:val="003B5404"/>
    <w:rsid w:val="003B5B78"/>
    <w:rsid w:val="003C3E2E"/>
    <w:rsid w:val="003C4F18"/>
    <w:rsid w:val="003C62D3"/>
    <w:rsid w:val="003C7207"/>
    <w:rsid w:val="003C7BA2"/>
    <w:rsid w:val="003D0319"/>
    <w:rsid w:val="003D2909"/>
    <w:rsid w:val="003D3818"/>
    <w:rsid w:val="003D48DA"/>
    <w:rsid w:val="003D6B5A"/>
    <w:rsid w:val="003D78F4"/>
    <w:rsid w:val="003D7953"/>
    <w:rsid w:val="003D7B5D"/>
    <w:rsid w:val="003E0DAB"/>
    <w:rsid w:val="003E16D9"/>
    <w:rsid w:val="003E3124"/>
    <w:rsid w:val="003E570C"/>
    <w:rsid w:val="003E65A8"/>
    <w:rsid w:val="003F0645"/>
    <w:rsid w:val="003F095F"/>
    <w:rsid w:val="003F0C34"/>
    <w:rsid w:val="003F45C6"/>
    <w:rsid w:val="003F5123"/>
    <w:rsid w:val="003F6057"/>
    <w:rsid w:val="003F7FBA"/>
    <w:rsid w:val="00402B02"/>
    <w:rsid w:val="00403326"/>
    <w:rsid w:val="00403BFC"/>
    <w:rsid w:val="00403E45"/>
    <w:rsid w:val="0040424F"/>
    <w:rsid w:val="004063D3"/>
    <w:rsid w:val="0040694B"/>
    <w:rsid w:val="0040724B"/>
    <w:rsid w:val="00410BB1"/>
    <w:rsid w:val="00413C24"/>
    <w:rsid w:val="0041616D"/>
    <w:rsid w:val="004165AF"/>
    <w:rsid w:val="004166A0"/>
    <w:rsid w:val="0041795E"/>
    <w:rsid w:val="00417DB3"/>
    <w:rsid w:val="004213B8"/>
    <w:rsid w:val="00424500"/>
    <w:rsid w:val="00425B55"/>
    <w:rsid w:val="004277B2"/>
    <w:rsid w:val="004302C6"/>
    <w:rsid w:val="00432ADD"/>
    <w:rsid w:val="00437317"/>
    <w:rsid w:val="00443208"/>
    <w:rsid w:val="0044485F"/>
    <w:rsid w:val="00446B23"/>
    <w:rsid w:val="004471C2"/>
    <w:rsid w:val="00452FD3"/>
    <w:rsid w:val="00453C01"/>
    <w:rsid w:val="00454147"/>
    <w:rsid w:val="00454DC1"/>
    <w:rsid w:val="00461794"/>
    <w:rsid w:val="00461C71"/>
    <w:rsid w:val="00465D4D"/>
    <w:rsid w:val="004664F2"/>
    <w:rsid w:val="00466826"/>
    <w:rsid w:val="00472271"/>
    <w:rsid w:val="00475816"/>
    <w:rsid w:val="00476A98"/>
    <w:rsid w:val="00480227"/>
    <w:rsid w:val="004811D8"/>
    <w:rsid w:val="004828E5"/>
    <w:rsid w:val="00484201"/>
    <w:rsid w:val="00485E7B"/>
    <w:rsid w:val="00486497"/>
    <w:rsid w:val="00490237"/>
    <w:rsid w:val="00490AC8"/>
    <w:rsid w:val="004917A9"/>
    <w:rsid w:val="00495C92"/>
    <w:rsid w:val="004977E2"/>
    <w:rsid w:val="00497FD2"/>
    <w:rsid w:val="004A04B3"/>
    <w:rsid w:val="004A0B01"/>
    <w:rsid w:val="004A154D"/>
    <w:rsid w:val="004A2291"/>
    <w:rsid w:val="004A5903"/>
    <w:rsid w:val="004A6207"/>
    <w:rsid w:val="004A6A82"/>
    <w:rsid w:val="004B2BE5"/>
    <w:rsid w:val="004B4278"/>
    <w:rsid w:val="004B493C"/>
    <w:rsid w:val="004B5912"/>
    <w:rsid w:val="004B6578"/>
    <w:rsid w:val="004B6D30"/>
    <w:rsid w:val="004B7715"/>
    <w:rsid w:val="004B78F9"/>
    <w:rsid w:val="004C595F"/>
    <w:rsid w:val="004C68D4"/>
    <w:rsid w:val="004C7697"/>
    <w:rsid w:val="004C7801"/>
    <w:rsid w:val="004D2A89"/>
    <w:rsid w:val="004D49CA"/>
    <w:rsid w:val="004D4FCC"/>
    <w:rsid w:val="004D655E"/>
    <w:rsid w:val="004D6CF6"/>
    <w:rsid w:val="004E0D34"/>
    <w:rsid w:val="004E24C1"/>
    <w:rsid w:val="004E3055"/>
    <w:rsid w:val="004E365D"/>
    <w:rsid w:val="004E5951"/>
    <w:rsid w:val="004E71D2"/>
    <w:rsid w:val="004E75D5"/>
    <w:rsid w:val="004E78A7"/>
    <w:rsid w:val="004F295D"/>
    <w:rsid w:val="004F2DBD"/>
    <w:rsid w:val="004F392E"/>
    <w:rsid w:val="004F3EDE"/>
    <w:rsid w:val="004F53A9"/>
    <w:rsid w:val="004F5C97"/>
    <w:rsid w:val="004F669E"/>
    <w:rsid w:val="004F7DB0"/>
    <w:rsid w:val="005002AA"/>
    <w:rsid w:val="00500F5B"/>
    <w:rsid w:val="00502283"/>
    <w:rsid w:val="00506FA6"/>
    <w:rsid w:val="00507533"/>
    <w:rsid w:val="00510872"/>
    <w:rsid w:val="00510F2C"/>
    <w:rsid w:val="005112BE"/>
    <w:rsid w:val="00511D13"/>
    <w:rsid w:val="00512CD5"/>
    <w:rsid w:val="005135E3"/>
    <w:rsid w:val="005139AD"/>
    <w:rsid w:val="00514073"/>
    <w:rsid w:val="005140C0"/>
    <w:rsid w:val="00516D0E"/>
    <w:rsid w:val="00524472"/>
    <w:rsid w:val="005245D0"/>
    <w:rsid w:val="00524E90"/>
    <w:rsid w:val="0052668F"/>
    <w:rsid w:val="005304CE"/>
    <w:rsid w:val="005327B8"/>
    <w:rsid w:val="00532D1D"/>
    <w:rsid w:val="00533AAC"/>
    <w:rsid w:val="00535230"/>
    <w:rsid w:val="005363D9"/>
    <w:rsid w:val="0054028E"/>
    <w:rsid w:val="00542AF0"/>
    <w:rsid w:val="00543E59"/>
    <w:rsid w:val="0054482B"/>
    <w:rsid w:val="00550A7B"/>
    <w:rsid w:val="00551D45"/>
    <w:rsid w:val="005528E3"/>
    <w:rsid w:val="005541D9"/>
    <w:rsid w:val="005548D4"/>
    <w:rsid w:val="005565B6"/>
    <w:rsid w:val="005567F2"/>
    <w:rsid w:val="005608B4"/>
    <w:rsid w:val="00561095"/>
    <w:rsid w:val="00561371"/>
    <w:rsid w:val="00561C50"/>
    <w:rsid w:val="0057026A"/>
    <w:rsid w:val="00570F5E"/>
    <w:rsid w:val="005718C2"/>
    <w:rsid w:val="00571AF9"/>
    <w:rsid w:val="0057209E"/>
    <w:rsid w:val="00573464"/>
    <w:rsid w:val="005804DF"/>
    <w:rsid w:val="00583280"/>
    <w:rsid w:val="0059119D"/>
    <w:rsid w:val="00593EBE"/>
    <w:rsid w:val="00594883"/>
    <w:rsid w:val="00594DE5"/>
    <w:rsid w:val="00596D33"/>
    <w:rsid w:val="005A082D"/>
    <w:rsid w:val="005A27C1"/>
    <w:rsid w:val="005A2B35"/>
    <w:rsid w:val="005A2F94"/>
    <w:rsid w:val="005A3195"/>
    <w:rsid w:val="005A5A30"/>
    <w:rsid w:val="005B3877"/>
    <w:rsid w:val="005B5280"/>
    <w:rsid w:val="005C087E"/>
    <w:rsid w:val="005C100D"/>
    <w:rsid w:val="005C21CB"/>
    <w:rsid w:val="005C24AB"/>
    <w:rsid w:val="005C4D13"/>
    <w:rsid w:val="005C58C4"/>
    <w:rsid w:val="005D1EE4"/>
    <w:rsid w:val="005D3094"/>
    <w:rsid w:val="005D30BD"/>
    <w:rsid w:val="005D3B52"/>
    <w:rsid w:val="005D4948"/>
    <w:rsid w:val="005D5A73"/>
    <w:rsid w:val="005D78E7"/>
    <w:rsid w:val="005E0C80"/>
    <w:rsid w:val="005E1EA8"/>
    <w:rsid w:val="005E298C"/>
    <w:rsid w:val="005E30C1"/>
    <w:rsid w:val="005E30DF"/>
    <w:rsid w:val="005E314E"/>
    <w:rsid w:val="005E5BF0"/>
    <w:rsid w:val="005E6107"/>
    <w:rsid w:val="005E6ABB"/>
    <w:rsid w:val="005F0060"/>
    <w:rsid w:val="005F08F8"/>
    <w:rsid w:val="005F24CE"/>
    <w:rsid w:val="005F3890"/>
    <w:rsid w:val="005F4943"/>
    <w:rsid w:val="005F5AE0"/>
    <w:rsid w:val="005F6235"/>
    <w:rsid w:val="005F798C"/>
    <w:rsid w:val="006031C2"/>
    <w:rsid w:val="00603F3F"/>
    <w:rsid w:val="006050DB"/>
    <w:rsid w:val="0060552A"/>
    <w:rsid w:val="00605646"/>
    <w:rsid w:val="006066FE"/>
    <w:rsid w:val="00606E33"/>
    <w:rsid w:val="0061097A"/>
    <w:rsid w:val="00610F79"/>
    <w:rsid w:val="00613012"/>
    <w:rsid w:val="00620E3E"/>
    <w:rsid w:val="006218F9"/>
    <w:rsid w:val="00623FE5"/>
    <w:rsid w:val="0062485B"/>
    <w:rsid w:val="00625086"/>
    <w:rsid w:val="006252C6"/>
    <w:rsid w:val="006259EB"/>
    <w:rsid w:val="00626445"/>
    <w:rsid w:val="006275E9"/>
    <w:rsid w:val="00633369"/>
    <w:rsid w:val="00634B97"/>
    <w:rsid w:val="00635EE3"/>
    <w:rsid w:val="00637CA4"/>
    <w:rsid w:val="00642851"/>
    <w:rsid w:val="00643B0E"/>
    <w:rsid w:val="006442B8"/>
    <w:rsid w:val="006467AE"/>
    <w:rsid w:val="0064778B"/>
    <w:rsid w:val="00651F1B"/>
    <w:rsid w:val="00653137"/>
    <w:rsid w:val="006535F8"/>
    <w:rsid w:val="00655B50"/>
    <w:rsid w:val="00656D8A"/>
    <w:rsid w:val="00656DDC"/>
    <w:rsid w:val="006572C3"/>
    <w:rsid w:val="00663272"/>
    <w:rsid w:val="00664525"/>
    <w:rsid w:val="0066532D"/>
    <w:rsid w:val="00667E05"/>
    <w:rsid w:val="00673BBF"/>
    <w:rsid w:val="00676156"/>
    <w:rsid w:val="006772A3"/>
    <w:rsid w:val="0068097A"/>
    <w:rsid w:val="00685015"/>
    <w:rsid w:val="0068622D"/>
    <w:rsid w:val="00690F50"/>
    <w:rsid w:val="00692A47"/>
    <w:rsid w:val="006930C6"/>
    <w:rsid w:val="00694DE3"/>
    <w:rsid w:val="0069543C"/>
    <w:rsid w:val="00696CAF"/>
    <w:rsid w:val="006970A9"/>
    <w:rsid w:val="00697792"/>
    <w:rsid w:val="006A3C19"/>
    <w:rsid w:val="006A6E47"/>
    <w:rsid w:val="006A7088"/>
    <w:rsid w:val="006B0DB1"/>
    <w:rsid w:val="006B12B9"/>
    <w:rsid w:val="006B1B50"/>
    <w:rsid w:val="006B5516"/>
    <w:rsid w:val="006B57E6"/>
    <w:rsid w:val="006B5989"/>
    <w:rsid w:val="006C0686"/>
    <w:rsid w:val="006C2D18"/>
    <w:rsid w:val="006C3320"/>
    <w:rsid w:val="006C343C"/>
    <w:rsid w:val="006C5E93"/>
    <w:rsid w:val="006C7E13"/>
    <w:rsid w:val="006D0868"/>
    <w:rsid w:val="006D0BF3"/>
    <w:rsid w:val="006D2005"/>
    <w:rsid w:val="006D2184"/>
    <w:rsid w:val="006D385F"/>
    <w:rsid w:val="006D46DA"/>
    <w:rsid w:val="006D6229"/>
    <w:rsid w:val="006D68C2"/>
    <w:rsid w:val="006D788A"/>
    <w:rsid w:val="006D7934"/>
    <w:rsid w:val="006E29B7"/>
    <w:rsid w:val="006E7BF6"/>
    <w:rsid w:val="006F02A0"/>
    <w:rsid w:val="006F10EC"/>
    <w:rsid w:val="006F136C"/>
    <w:rsid w:val="006F2030"/>
    <w:rsid w:val="006F593B"/>
    <w:rsid w:val="00700027"/>
    <w:rsid w:val="00700B1B"/>
    <w:rsid w:val="007015DA"/>
    <w:rsid w:val="00702C02"/>
    <w:rsid w:val="00703E80"/>
    <w:rsid w:val="0070534C"/>
    <w:rsid w:val="00707535"/>
    <w:rsid w:val="00707F63"/>
    <w:rsid w:val="00712153"/>
    <w:rsid w:val="0071241A"/>
    <w:rsid w:val="007129B3"/>
    <w:rsid w:val="00712ACE"/>
    <w:rsid w:val="00713BB0"/>
    <w:rsid w:val="007170DB"/>
    <w:rsid w:val="00717D10"/>
    <w:rsid w:val="00724FF0"/>
    <w:rsid w:val="007302CE"/>
    <w:rsid w:val="00730A76"/>
    <w:rsid w:val="00730B4C"/>
    <w:rsid w:val="0073124F"/>
    <w:rsid w:val="00731AF3"/>
    <w:rsid w:val="007322C4"/>
    <w:rsid w:val="00733881"/>
    <w:rsid w:val="00734B67"/>
    <w:rsid w:val="0073566D"/>
    <w:rsid w:val="00735CF8"/>
    <w:rsid w:val="00736758"/>
    <w:rsid w:val="00743299"/>
    <w:rsid w:val="0074668B"/>
    <w:rsid w:val="00746698"/>
    <w:rsid w:val="00746E4E"/>
    <w:rsid w:val="00747280"/>
    <w:rsid w:val="0074732D"/>
    <w:rsid w:val="00751E76"/>
    <w:rsid w:val="00751E87"/>
    <w:rsid w:val="007523B0"/>
    <w:rsid w:val="00763C17"/>
    <w:rsid w:val="00763C59"/>
    <w:rsid w:val="00766BEE"/>
    <w:rsid w:val="007674A7"/>
    <w:rsid w:val="00767C9F"/>
    <w:rsid w:val="00775737"/>
    <w:rsid w:val="007821CA"/>
    <w:rsid w:val="00782CD3"/>
    <w:rsid w:val="00783666"/>
    <w:rsid w:val="00786E23"/>
    <w:rsid w:val="007928A1"/>
    <w:rsid w:val="007930F3"/>
    <w:rsid w:val="00793465"/>
    <w:rsid w:val="0079349F"/>
    <w:rsid w:val="00793663"/>
    <w:rsid w:val="00793C8B"/>
    <w:rsid w:val="00793D86"/>
    <w:rsid w:val="00794038"/>
    <w:rsid w:val="007A408D"/>
    <w:rsid w:val="007A42DC"/>
    <w:rsid w:val="007A6BBF"/>
    <w:rsid w:val="007B0D6D"/>
    <w:rsid w:val="007B3E11"/>
    <w:rsid w:val="007B5506"/>
    <w:rsid w:val="007B5524"/>
    <w:rsid w:val="007B6310"/>
    <w:rsid w:val="007B63F1"/>
    <w:rsid w:val="007B74CB"/>
    <w:rsid w:val="007B756C"/>
    <w:rsid w:val="007C016D"/>
    <w:rsid w:val="007C01D1"/>
    <w:rsid w:val="007C0E12"/>
    <w:rsid w:val="007C351D"/>
    <w:rsid w:val="007C3E4B"/>
    <w:rsid w:val="007C4E71"/>
    <w:rsid w:val="007C519E"/>
    <w:rsid w:val="007C686B"/>
    <w:rsid w:val="007D098F"/>
    <w:rsid w:val="007D0E41"/>
    <w:rsid w:val="007D120C"/>
    <w:rsid w:val="007D62BB"/>
    <w:rsid w:val="007D7947"/>
    <w:rsid w:val="007D7B14"/>
    <w:rsid w:val="007E1C2C"/>
    <w:rsid w:val="007E2E2C"/>
    <w:rsid w:val="007E3A4B"/>
    <w:rsid w:val="007E4DE7"/>
    <w:rsid w:val="007E5ABA"/>
    <w:rsid w:val="007E62C7"/>
    <w:rsid w:val="007E7A48"/>
    <w:rsid w:val="007F0B68"/>
    <w:rsid w:val="007F10EB"/>
    <w:rsid w:val="007F3D7E"/>
    <w:rsid w:val="007F49BB"/>
    <w:rsid w:val="00801933"/>
    <w:rsid w:val="00802B4D"/>
    <w:rsid w:val="008057B2"/>
    <w:rsid w:val="0080783E"/>
    <w:rsid w:val="0081206B"/>
    <w:rsid w:val="008122A5"/>
    <w:rsid w:val="0081449B"/>
    <w:rsid w:val="00815257"/>
    <w:rsid w:val="00815414"/>
    <w:rsid w:val="008155E4"/>
    <w:rsid w:val="0081560B"/>
    <w:rsid w:val="008158FD"/>
    <w:rsid w:val="00820393"/>
    <w:rsid w:val="00820EB2"/>
    <w:rsid w:val="00821E48"/>
    <w:rsid w:val="00823660"/>
    <w:rsid w:val="00825EC5"/>
    <w:rsid w:val="00827725"/>
    <w:rsid w:val="008301ED"/>
    <w:rsid w:val="008304F4"/>
    <w:rsid w:val="00830D93"/>
    <w:rsid w:val="008314C9"/>
    <w:rsid w:val="00832CAC"/>
    <w:rsid w:val="00832F70"/>
    <w:rsid w:val="00835A26"/>
    <w:rsid w:val="00836C37"/>
    <w:rsid w:val="00846191"/>
    <w:rsid w:val="00850CCA"/>
    <w:rsid w:val="00851667"/>
    <w:rsid w:val="008530DF"/>
    <w:rsid w:val="00857584"/>
    <w:rsid w:val="008609B2"/>
    <w:rsid w:val="00861C76"/>
    <w:rsid w:val="00862620"/>
    <w:rsid w:val="008659F9"/>
    <w:rsid w:val="00865F5D"/>
    <w:rsid w:val="00866CCA"/>
    <w:rsid w:val="00871911"/>
    <w:rsid w:val="008757A7"/>
    <w:rsid w:val="0087581B"/>
    <w:rsid w:val="00875E15"/>
    <w:rsid w:val="00875F69"/>
    <w:rsid w:val="008775EC"/>
    <w:rsid w:val="00877BE1"/>
    <w:rsid w:val="0088093D"/>
    <w:rsid w:val="00880FF3"/>
    <w:rsid w:val="00882D08"/>
    <w:rsid w:val="00884223"/>
    <w:rsid w:val="008865C0"/>
    <w:rsid w:val="00886B76"/>
    <w:rsid w:val="00887B5B"/>
    <w:rsid w:val="00893E20"/>
    <w:rsid w:val="00894100"/>
    <w:rsid w:val="00894A6B"/>
    <w:rsid w:val="008A4B9F"/>
    <w:rsid w:val="008A5A92"/>
    <w:rsid w:val="008A5BF9"/>
    <w:rsid w:val="008B1610"/>
    <w:rsid w:val="008B1D4E"/>
    <w:rsid w:val="008B26D8"/>
    <w:rsid w:val="008B3200"/>
    <w:rsid w:val="008B378F"/>
    <w:rsid w:val="008B4CBF"/>
    <w:rsid w:val="008C08CE"/>
    <w:rsid w:val="008C241D"/>
    <w:rsid w:val="008C2AE7"/>
    <w:rsid w:val="008C5012"/>
    <w:rsid w:val="008C5190"/>
    <w:rsid w:val="008C6926"/>
    <w:rsid w:val="008C78FB"/>
    <w:rsid w:val="008D0FA2"/>
    <w:rsid w:val="008D16F2"/>
    <w:rsid w:val="008D36A1"/>
    <w:rsid w:val="008D3722"/>
    <w:rsid w:val="008D3B55"/>
    <w:rsid w:val="008D516A"/>
    <w:rsid w:val="008D549C"/>
    <w:rsid w:val="008D5E21"/>
    <w:rsid w:val="008D7338"/>
    <w:rsid w:val="008D79B6"/>
    <w:rsid w:val="008E0A9B"/>
    <w:rsid w:val="008E26DD"/>
    <w:rsid w:val="008E30E0"/>
    <w:rsid w:val="008E3498"/>
    <w:rsid w:val="008E4C0E"/>
    <w:rsid w:val="008E7378"/>
    <w:rsid w:val="008E7452"/>
    <w:rsid w:val="008F17AE"/>
    <w:rsid w:val="008F20D9"/>
    <w:rsid w:val="008F3236"/>
    <w:rsid w:val="008F4819"/>
    <w:rsid w:val="008F4D30"/>
    <w:rsid w:val="008F67D4"/>
    <w:rsid w:val="008F6CFF"/>
    <w:rsid w:val="008F7A92"/>
    <w:rsid w:val="0090122F"/>
    <w:rsid w:val="00901244"/>
    <w:rsid w:val="009021B9"/>
    <w:rsid w:val="009030AA"/>
    <w:rsid w:val="00903389"/>
    <w:rsid w:val="00903FAE"/>
    <w:rsid w:val="00912380"/>
    <w:rsid w:val="00913E6A"/>
    <w:rsid w:val="00914628"/>
    <w:rsid w:val="00917455"/>
    <w:rsid w:val="00917669"/>
    <w:rsid w:val="00921C1F"/>
    <w:rsid w:val="00921E38"/>
    <w:rsid w:val="00923144"/>
    <w:rsid w:val="00924ACE"/>
    <w:rsid w:val="00925152"/>
    <w:rsid w:val="00930203"/>
    <w:rsid w:val="00936559"/>
    <w:rsid w:val="00936622"/>
    <w:rsid w:val="00937B4C"/>
    <w:rsid w:val="0094101F"/>
    <w:rsid w:val="00941EEF"/>
    <w:rsid w:val="00944C07"/>
    <w:rsid w:val="0094574F"/>
    <w:rsid w:val="00946405"/>
    <w:rsid w:val="00946816"/>
    <w:rsid w:val="00946DF6"/>
    <w:rsid w:val="00947DF1"/>
    <w:rsid w:val="00950656"/>
    <w:rsid w:val="00952AC6"/>
    <w:rsid w:val="009538D2"/>
    <w:rsid w:val="00954F9A"/>
    <w:rsid w:val="00956075"/>
    <w:rsid w:val="009568D5"/>
    <w:rsid w:val="00962FC0"/>
    <w:rsid w:val="00963280"/>
    <w:rsid w:val="00964738"/>
    <w:rsid w:val="0096487A"/>
    <w:rsid w:val="009651A0"/>
    <w:rsid w:val="0096672A"/>
    <w:rsid w:val="00966B50"/>
    <w:rsid w:val="00966DB6"/>
    <w:rsid w:val="009679C6"/>
    <w:rsid w:val="00970230"/>
    <w:rsid w:val="009734E0"/>
    <w:rsid w:val="00974A59"/>
    <w:rsid w:val="00974E40"/>
    <w:rsid w:val="00975AEA"/>
    <w:rsid w:val="00977FDA"/>
    <w:rsid w:val="0098045E"/>
    <w:rsid w:val="00985ED8"/>
    <w:rsid w:val="0098609B"/>
    <w:rsid w:val="00990754"/>
    <w:rsid w:val="0099303B"/>
    <w:rsid w:val="0099436A"/>
    <w:rsid w:val="009A0D4D"/>
    <w:rsid w:val="009A3FF6"/>
    <w:rsid w:val="009A48FE"/>
    <w:rsid w:val="009A6FB3"/>
    <w:rsid w:val="009B1020"/>
    <w:rsid w:val="009B2881"/>
    <w:rsid w:val="009B31C6"/>
    <w:rsid w:val="009B3C78"/>
    <w:rsid w:val="009B5E79"/>
    <w:rsid w:val="009B77F2"/>
    <w:rsid w:val="009C0C58"/>
    <w:rsid w:val="009C10DC"/>
    <w:rsid w:val="009C19B6"/>
    <w:rsid w:val="009C1EF0"/>
    <w:rsid w:val="009C201B"/>
    <w:rsid w:val="009C344B"/>
    <w:rsid w:val="009D0D71"/>
    <w:rsid w:val="009D1825"/>
    <w:rsid w:val="009D25D2"/>
    <w:rsid w:val="009D4D21"/>
    <w:rsid w:val="009D5022"/>
    <w:rsid w:val="009D6C54"/>
    <w:rsid w:val="009D730D"/>
    <w:rsid w:val="009D79DD"/>
    <w:rsid w:val="009D7CC7"/>
    <w:rsid w:val="009E0572"/>
    <w:rsid w:val="009E11D6"/>
    <w:rsid w:val="009E14F8"/>
    <w:rsid w:val="009E1A20"/>
    <w:rsid w:val="00A0105B"/>
    <w:rsid w:val="00A0379D"/>
    <w:rsid w:val="00A04289"/>
    <w:rsid w:val="00A04E84"/>
    <w:rsid w:val="00A051EB"/>
    <w:rsid w:val="00A05369"/>
    <w:rsid w:val="00A06A95"/>
    <w:rsid w:val="00A07913"/>
    <w:rsid w:val="00A11985"/>
    <w:rsid w:val="00A11F39"/>
    <w:rsid w:val="00A14294"/>
    <w:rsid w:val="00A14EF2"/>
    <w:rsid w:val="00A157EF"/>
    <w:rsid w:val="00A15ECC"/>
    <w:rsid w:val="00A2052A"/>
    <w:rsid w:val="00A22A99"/>
    <w:rsid w:val="00A2339A"/>
    <w:rsid w:val="00A25080"/>
    <w:rsid w:val="00A26FF5"/>
    <w:rsid w:val="00A27941"/>
    <w:rsid w:val="00A30C09"/>
    <w:rsid w:val="00A325B9"/>
    <w:rsid w:val="00A325EB"/>
    <w:rsid w:val="00A331F8"/>
    <w:rsid w:val="00A33A2E"/>
    <w:rsid w:val="00A34A1F"/>
    <w:rsid w:val="00A351E9"/>
    <w:rsid w:val="00A3524E"/>
    <w:rsid w:val="00A354C6"/>
    <w:rsid w:val="00A366F6"/>
    <w:rsid w:val="00A371C1"/>
    <w:rsid w:val="00A37BE2"/>
    <w:rsid w:val="00A42457"/>
    <w:rsid w:val="00A50602"/>
    <w:rsid w:val="00A51EDE"/>
    <w:rsid w:val="00A52198"/>
    <w:rsid w:val="00A53640"/>
    <w:rsid w:val="00A55BAA"/>
    <w:rsid w:val="00A561EE"/>
    <w:rsid w:val="00A57F23"/>
    <w:rsid w:val="00A60D50"/>
    <w:rsid w:val="00A6133C"/>
    <w:rsid w:val="00A63269"/>
    <w:rsid w:val="00A63C49"/>
    <w:rsid w:val="00A640B6"/>
    <w:rsid w:val="00A72E20"/>
    <w:rsid w:val="00A75B7E"/>
    <w:rsid w:val="00A8030B"/>
    <w:rsid w:val="00A81824"/>
    <w:rsid w:val="00A82CEC"/>
    <w:rsid w:val="00A8459C"/>
    <w:rsid w:val="00A907EE"/>
    <w:rsid w:val="00A91141"/>
    <w:rsid w:val="00A92BD5"/>
    <w:rsid w:val="00A93C31"/>
    <w:rsid w:val="00AA07EC"/>
    <w:rsid w:val="00AA15A7"/>
    <w:rsid w:val="00AA2731"/>
    <w:rsid w:val="00AA3C52"/>
    <w:rsid w:val="00AA50B1"/>
    <w:rsid w:val="00AA56E9"/>
    <w:rsid w:val="00AA5F1A"/>
    <w:rsid w:val="00AB05C4"/>
    <w:rsid w:val="00AB1B58"/>
    <w:rsid w:val="00AB226D"/>
    <w:rsid w:val="00AB4014"/>
    <w:rsid w:val="00AB54D9"/>
    <w:rsid w:val="00AB5C0D"/>
    <w:rsid w:val="00AB733A"/>
    <w:rsid w:val="00AB7E7D"/>
    <w:rsid w:val="00AC0B0B"/>
    <w:rsid w:val="00AC11EA"/>
    <w:rsid w:val="00AC68AE"/>
    <w:rsid w:val="00AD14A2"/>
    <w:rsid w:val="00AD1784"/>
    <w:rsid w:val="00AD249B"/>
    <w:rsid w:val="00AD2ED6"/>
    <w:rsid w:val="00AD3287"/>
    <w:rsid w:val="00AD4F5E"/>
    <w:rsid w:val="00AD60BB"/>
    <w:rsid w:val="00AD670E"/>
    <w:rsid w:val="00AE29A3"/>
    <w:rsid w:val="00AE3809"/>
    <w:rsid w:val="00AE5760"/>
    <w:rsid w:val="00AE6E35"/>
    <w:rsid w:val="00AF5EF1"/>
    <w:rsid w:val="00AF6A06"/>
    <w:rsid w:val="00B00642"/>
    <w:rsid w:val="00B01510"/>
    <w:rsid w:val="00B0213B"/>
    <w:rsid w:val="00B02A68"/>
    <w:rsid w:val="00B03569"/>
    <w:rsid w:val="00B03EDC"/>
    <w:rsid w:val="00B04F19"/>
    <w:rsid w:val="00B06019"/>
    <w:rsid w:val="00B06161"/>
    <w:rsid w:val="00B104FA"/>
    <w:rsid w:val="00B105C3"/>
    <w:rsid w:val="00B10E45"/>
    <w:rsid w:val="00B12DE9"/>
    <w:rsid w:val="00B135A3"/>
    <w:rsid w:val="00B139AA"/>
    <w:rsid w:val="00B1617F"/>
    <w:rsid w:val="00B1710F"/>
    <w:rsid w:val="00B1758A"/>
    <w:rsid w:val="00B20233"/>
    <w:rsid w:val="00B2032F"/>
    <w:rsid w:val="00B224DB"/>
    <w:rsid w:val="00B23574"/>
    <w:rsid w:val="00B23BB6"/>
    <w:rsid w:val="00B260EF"/>
    <w:rsid w:val="00B328EB"/>
    <w:rsid w:val="00B32DAA"/>
    <w:rsid w:val="00B32E3D"/>
    <w:rsid w:val="00B3416A"/>
    <w:rsid w:val="00B41B29"/>
    <w:rsid w:val="00B444D3"/>
    <w:rsid w:val="00B47359"/>
    <w:rsid w:val="00B47890"/>
    <w:rsid w:val="00B50776"/>
    <w:rsid w:val="00B509FA"/>
    <w:rsid w:val="00B5385E"/>
    <w:rsid w:val="00B53D1A"/>
    <w:rsid w:val="00B56D1B"/>
    <w:rsid w:val="00B62FCE"/>
    <w:rsid w:val="00B6406A"/>
    <w:rsid w:val="00B64300"/>
    <w:rsid w:val="00B6571A"/>
    <w:rsid w:val="00B6613F"/>
    <w:rsid w:val="00B67F2C"/>
    <w:rsid w:val="00B70B3E"/>
    <w:rsid w:val="00B73021"/>
    <w:rsid w:val="00B75406"/>
    <w:rsid w:val="00B81DA2"/>
    <w:rsid w:val="00B82C59"/>
    <w:rsid w:val="00B83FDD"/>
    <w:rsid w:val="00B8450A"/>
    <w:rsid w:val="00B907F3"/>
    <w:rsid w:val="00B90FA1"/>
    <w:rsid w:val="00B9190B"/>
    <w:rsid w:val="00B92D6E"/>
    <w:rsid w:val="00B9456A"/>
    <w:rsid w:val="00B97BBD"/>
    <w:rsid w:val="00BA2982"/>
    <w:rsid w:val="00BA37EA"/>
    <w:rsid w:val="00BA3DF2"/>
    <w:rsid w:val="00BA488A"/>
    <w:rsid w:val="00BA5239"/>
    <w:rsid w:val="00BA543E"/>
    <w:rsid w:val="00BA5FE9"/>
    <w:rsid w:val="00BB0756"/>
    <w:rsid w:val="00BB234B"/>
    <w:rsid w:val="00BB23DE"/>
    <w:rsid w:val="00BB52BD"/>
    <w:rsid w:val="00BB6960"/>
    <w:rsid w:val="00BB7A3C"/>
    <w:rsid w:val="00BC0802"/>
    <w:rsid w:val="00BC117F"/>
    <w:rsid w:val="00BC33BE"/>
    <w:rsid w:val="00BC56B3"/>
    <w:rsid w:val="00BC6E92"/>
    <w:rsid w:val="00BD02BC"/>
    <w:rsid w:val="00BD0AE8"/>
    <w:rsid w:val="00BD161B"/>
    <w:rsid w:val="00BD253B"/>
    <w:rsid w:val="00BD4B3D"/>
    <w:rsid w:val="00BD5041"/>
    <w:rsid w:val="00BD7E4B"/>
    <w:rsid w:val="00BD7EF0"/>
    <w:rsid w:val="00BE0582"/>
    <w:rsid w:val="00BE0DC0"/>
    <w:rsid w:val="00BE205E"/>
    <w:rsid w:val="00BE4FFA"/>
    <w:rsid w:val="00BE6DCB"/>
    <w:rsid w:val="00BF1A6B"/>
    <w:rsid w:val="00BF3F14"/>
    <w:rsid w:val="00BF6036"/>
    <w:rsid w:val="00BF60C8"/>
    <w:rsid w:val="00BF6E87"/>
    <w:rsid w:val="00C02C09"/>
    <w:rsid w:val="00C03B3D"/>
    <w:rsid w:val="00C04EA6"/>
    <w:rsid w:val="00C05A61"/>
    <w:rsid w:val="00C06335"/>
    <w:rsid w:val="00C105A1"/>
    <w:rsid w:val="00C13569"/>
    <w:rsid w:val="00C15CE8"/>
    <w:rsid w:val="00C2052C"/>
    <w:rsid w:val="00C22894"/>
    <w:rsid w:val="00C2314B"/>
    <w:rsid w:val="00C23340"/>
    <w:rsid w:val="00C23788"/>
    <w:rsid w:val="00C2512D"/>
    <w:rsid w:val="00C25F32"/>
    <w:rsid w:val="00C27436"/>
    <w:rsid w:val="00C310DB"/>
    <w:rsid w:val="00C3122A"/>
    <w:rsid w:val="00C36F21"/>
    <w:rsid w:val="00C379CE"/>
    <w:rsid w:val="00C4101B"/>
    <w:rsid w:val="00C41704"/>
    <w:rsid w:val="00C42189"/>
    <w:rsid w:val="00C4364A"/>
    <w:rsid w:val="00C44DB1"/>
    <w:rsid w:val="00C451B6"/>
    <w:rsid w:val="00C47642"/>
    <w:rsid w:val="00C50738"/>
    <w:rsid w:val="00C50EF7"/>
    <w:rsid w:val="00C519BB"/>
    <w:rsid w:val="00C52EBA"/>
    <w:rsid w:val="00C627EF"/>
    <w:rsid w:val="00C628FC"/>
    <w:rsid w:val="00C66B25"/>
    <w:rsid w:val="00C721A1"/>
    <w:rsid w:val="00C721B0"/>
    <w:rsid w:val="00C72521"/>
    <w:rsid w:val="00C72921"/>
    <w:rsid w:val="00C72AF6"/>
    <w:rsid w:val="00C75530"/>
    <w:rsid w:val="00C7671A"/>
    <w:rsid w:val="00C768DB"/>
    <w:rsid w:val="00C76919"/>
    <w:rsid w:val="00C76F29"/>
    <w:rsid w:val="00C77F7A"/>
    <w:rsid w:val="00C8107E"/>
    <w:rsid w:val="00C81957"/>
    <w:rsid w:val="00C82442"/>
    <w:rsid w:val="00C85093"/>
    <w:rsid w:val="00C86FD0"/>
    <w:rsid w:val="00C872B3"/>
    <w:rsid w:val="00C942DC"/>
    <w:rsid w:val="00C953C8"/>
    <w:rsid w:val="00C96C4B"/>
    <w:rsid w:val="00CA001B"/>
    <w:rsid w:val="00CA0C77"/>
    <w:rsid w:val="00CA1A96"/>
    <w:rsid w:val="00CA4B64"/>
    <w:rsid w:val="00CA4C4B"/>
    <w:rsid w:val="00CA6FE3"/>
    <w:rsid w:val="00CA7ABE"/>
    <w:rsid w:val="00CB0D29"/>
    <w:rsid w:val="00CB0FC4"/>
    <w:rsid w:val="00CB5502"/>
    <w:rsid w:val="00CC11F5"/>
    <w:rsid w:val="00CC280C"/>
    <w:rsid w:val="00CC4EF0"/>
    <w:rsid w:val="00CC7DD7"/>
    <w:rsid w:val="00CD0E1A"/>
    <w:rsid w:val="00CD2383"/>
    <w:rsid w:val="00CD682A"/>
    <w:rsid w:val="00CE0CDA"/>
    <w:rsid w:val="00CE3B30"/>
    <w:rsid w:val="00CE68C3"/>
    <w:rsid w:val="00CE746C"/>
    <w:rsid w:val="00CF3855"/>
    <w:rsid w:val="00CF44FE"/>
    <w:rsid w:val="00D00D5E"/>
    <w:rsid w:val="00D01FC6"/>
    <w:rsid w:val="00D027AF"/>
    <w:rsid w:val="00D02B83"/>
    <w:rsid w:val="00D03091"/>
    <w:rsid w:val="00D03909"/>
    <w:rsid w:val="00D071CB"/>
    <w:rsid w:val="00D10423"/>
    <w:rsid w:val="00D118AA"/>
    <w:rsid w:val="00D1343D"/>
    <w:rsid w:val="00D1347E"/>
    <w:rsid w:val="00D1418F"/>
    <w:rsid w:val="00D14EDA"/>
    <w:rsid w:val="00D152C0"/>
    <w:rsid w:val="00D165AC"/>
    <w:rsid w:val="00D175B0"/>
    <w:rsid w:val="00D179DE"/>
    <w:rsid w:val="00D211A1"/>
    <w:rsid w:val="00D21FCE"/>
    <w:rsid w:val="00D246A7"/>
    <w:rsid w:val="00D24987"/>
    <w:rsid w:val="00D26984"/>
    <w:rsid w:val="00D26FD6"/>
    <w:rsid w:val="00D27ACB"/>
    <w:rsid w:val="00D30929"/>
    <w:rsid w:val="00D30C76"/>
    <w:rsid w:val="00D3172C"/>
    <w:rsid w:val="00D330C3"/>
    <w:rsid w:val="00D334D4"/>
    <w:rsid w:val="00D34554"/>
    <w:rsid w:val="00D34713"/>
    <w:rsid w:val="00D34DCC"/>
    <w:rsid w:val="00D34E22"/>
    <w:rsid w:val="00D3541C"/>
    <w:rsid w:val="00D40CC6"/>
    <w:rsid w:val="00D42009"/>
    <w:rsid w:val="00D44AB6"/>
    <w:rsid w:val="00D473D9"/>
    <w:rsid w:val="00D500BA"/>
    <w:rsid w:val="00D51C56"/>
    <w:rsid w:val="00D521A3"/>
    <w:rsid w:val="00D52B5F"/>
    <w:rsid w:val="00D54636"/>
    <w:rsid w:val="00D55D18"/>
    <w:rsid w:val="00D57A35"/>
    <w:rsid w:val="00D60A68"/>
    <w:rsid w:val="00D60C5B"/>
    <w:rsid w:val="00D62C22"/>
    <w:rsid w:val="00D631F8"/>
    <w:rsid w:val="00D671AC"/>
    <w:rsid w:val="00D70188"/>
    <w:rsid w:val="00D7274C"/>
    <w:rsid w:val="00D72DB5"/>
    <w:rsid w:val="00D7543F"/>
    <w:rsid w:val="00D7608C"/>
    <w:rsid w:val="00D832E2"/>
    <w:rsid w:val="00D83AE0"/>
    <w:rsid w:val="00D861B4"/>
    <w:rsid w:val="00D91C05"/>
    <w:rsid w:val="00D92486"/>
    <w:rsid w:val="00D92A58"/>
    <w:rsid w:val="00D92D74"/>
    <w:rsid w:val="00D9305D"/>
    <w:rsid w:val="00D936A9"/>
    <w:rsid w:val="00D93F48"/>
    <w:rsid w:val="00D9419C"/>
    <w:rsid w:val="00D95F22"/>
    <w:rsid w:val="00D964F0"/>
    <w:rsid w:val="00D9665C"/>
    <w:rsid w:val="00DA05E6"/>
    <w:rsid w:val="00DA11FF"/>
    <w:rsid w:val="00DA2120"/>
    <w:rsid w:val="00DA4591"/>
    <w:rsid w:val="00DA52DF"/>
    <w:rsid w:val="00DA5AB3"/>
    <w:rsid w:val="00DA72F0"/>
    <w:rsid w:val="00DB0829"/>
    <w:rsid w:val="00DB148E"/>
    <w:rsid w:val="00DB1637"/>
    <w:rsid w:val="00DB417D"/>
    <w:rsid w:val="00DB4E88"/>
    <w:rsid w:val="00DB5DC4"/>
    <w:rsid w:val="00DC088C"/>
    <w:rsid w:val="00DC33F9"/>
    <w:rsid w:val="00DC3898"/>
    <w:rsid w:val="00DC5D41"/>
    <w:rsid w:val="00DC7489"/>
    <w:rsid w:val="00DC7F1A"/>
    <w:rsid w:val="00DD00BD"/>
    <w:rsid w:val="00DD0479"/>
    <w:rsid w:val="00DD063E"/>
    <w:rsid w:val="00DD1478"/>
    <w:rsid w:val="00DD1A42"/>
    <w:rsid w:val="00DD1FE6"/>
    <w:rsid w:val="00DD230C"/>
    <w:rsid w:val="00DD261C"/>
    <w:rsid w:val="00DD39D8"/>
    <w:rsid w:val="00DD515E"/>
    <w:rsid w:val="00DD5F3C"/>
    <w:rsid w:val="00DE0EE2"/>
    <w:rsid w:val="00DE29BF"/>
    <w:rsid w:val="00DE2F0C"/>
    <w:rsid w:val="00DE3096"/>
    <w:rsid w:val="00DE4BCA"/>
    <w:rsid w:val="00DE4F4E"/>
    <w:rsid w:val="00DE5B98"/>
    <w:rsid w:val="00DE69B2"/>
    <w:rsid w:val="00DE69E4"/>
    <w:rsid w:val="00DF2D76"/>
    <w:rsid w:val="00DF348C"/>
    <w:rsid w:val="00DF34BD"/>
    <w:rsid w:val="00DF371C"/>
    <w:rsid w:val="00DF5919"/>
    <w:rsid w:val="00DF6C1F"/>
    <w:rsid w:val="00E0133F"/>
    <w:rsid w:val="00E04CD5"/>
    <w:rsid w:val="00E05913"/>
    <w:rsid w:val="00E06AF1"/>
    <w:rsid w:val="00E14495"/>
    <w:rsid w:val="00E1460F"/>
    <w:rsid w:val="00E175DF"/>
    <w:rsid w:val="00E17C76"/>
    <w:rsid w:val="00E209E1"/>
    <w:rsid w:val="00E20CF7"/>
    <w:rsid w:val="00E2252E"/>
    <w:rsid w:val="00E22DDD"/>
    <w:rsid w:val="00E23895"/>
    <w:rsid w:val="00E23983"/>
    <w:rsid w:val="00E23EB3"/>
    <w:rsid w:val="00E243D3"/>
    <w:rsid w:val="00E247FC"/>
    <w:rsid w:val="00E25A21"/>
    <w:rsid w:val="00E25B0D"/>
    <w:rsid w:val="00E25FF2"/>
    <w:rsid w:val="00E31F9F"/>
    <w:rsid w:val="00E36C63"/>
    <w:rsid w:val="00E3773E"/>
    <w:rsid w:val="00E409CD"/>
    <w:rsid w:val="00E41B37"/>
    <w:rsid w:val="00E421D0"/>
    <w:rsid w:val="00E42BDB"/>
    <w:rsid w:val="00E478C6"/>
    <w:rsid w:val="00E47E07"/>
    <w:rsid w:val="00E50265"/>
    <w:rsid w:val="00E53A90"/>
    <w:rsid w:val="00E5489F"/>
    <w:rsid w:val="00E54E43"/>
    <w:rsid w:val="00E576A7"/>
    <w:rsid w:val="00E613A1"/>
    <w:rsid w:val="00E6340E"/>
    <w:rsid w:val="00E64076"/>
    <w:rsid w:val="00E664E1"/>
    <w:rsid w:val="00E66DC7"/>
    <w:rsid w:val="00E7049F"/>
    <w:rsid w:val="00E70720"/>
    <w:rsid w:val="00E70A02"/>
    <w:rsid w:val="00E72589"/>
    <w:rsid w:val="00E7413C"/>
    <w:rsid w:val="00E74D9E"/>
    <w:rsid w:val="00E752C4"/>
    <w:rsid w:val="00E771ED"/>
    <w:rsid w:val="00E776D0"/>
    <w:rsid w:val="00E800F5"/>
    <w:rsid w:val="00E806E7"/>
    <w:rsid w:val="00E81D4C"/>
    <w:rsid w:val="00E8340E"/>
    <w:rsid w:val="00E8553A"/>
    <w:rsid w:val="00E867F9"/>
    <w:rsid w:val="00E87F98"/>
    <w:rsid w:val="00E904C5"/>
    <w:rsid w:val="00E94015"/>
    <w:rsid w:val="00E94748"/>
    <w:rsid w:val="00E95867"/>
    <w:rsid w:val="00E95980"/>
    <w:rsid w:val="00E9732E"/>
    <w:rsid w:val="00EA02DF"/>
    <w:rsid w:val="00EA0FDF"/>
    <w:rsid w:val="00EA23C3"/>
    <w:rsid w:val="00EA27C7"/>
    <w:rsid w:val="00EA5B78"/>
    <w:rsid w:val="00EA7A97"/>
    <w:rsid w:val="00EB19D4"/>
    <w:rsid w:val="00EB1B73"/>
    <w:rsid w:val="00EB2571"/>
    <w:rsid w:val="00EB65F3"/>
    <w:rsid w:val="00EB7CAB"/>
    <w:rsid w:val="00EC056E"/>
    <w:rsid w:val="00EC3B7C"/>
    <w:rsid w:val="00EC4349"/>
    <w:rsid w:val="00EC4D9D"/>
    <w:rsid w:val="00ED3A88"/>
    <w:rsid w:val="00ED6E7F"/>
    <w:rsid w:val="00ED7077"/>
    <w:rsid w:val="00ED7FB8"/>
    <w:rsid w:val="00EE0B67"/>
    <w:rsid w:val="00EE24D3"/>
    <w:rsid w:val="00EE2D67"/>
    <w:rsid w:val="00EE2F39"/>
    <w:rsid w:val="00EE4BDD"/>
    <w:rsid w:val="00EE6CBF"/>
    <w:rsid w:val="00EE7DF8"/>
    <w:rsid w:val="00EF38D7"/>
    <w:rsid w:val="00EF5427"/>
    <w:rsid w:val="00EF5DB9"/>
    <w:rsid w:val="00F006EF"/>
    <w:rsid w:val="00F02C59"/>
    <w:rsid w:val="00F03796"/>
    <w:rsid w:val="00F1024C"/>
    <w:rsid w:val="00F106AB"/>
    <w:rsid w:val="00F113E5"/>
    <w:rsid w:val="00F13E54"/>
    <w:rsid w:val="00F17065"/>
    <w:rsid w:val="00F175B4"/>
    <w:rsid w:val="00F22219"/>
    <w:rsid w:val="00F23522"/>
    <w:rsid w:val="00F23B3B"/>
    <w:rsid w:val="00F24C98"/>
    <w:rsid w:val="00F25CE1"/>
    <w:rsid w:val="00F26B57"/>
    <w:rsid w:val="00F26FFE"/>
    <w:rsid w:val="00F27E06"/>
    <w:rsid w:val="00F312B1"/>
    <w:rsid w:val="00F333DF"/>
    <w:rsid w:val="00F34229"/>
    <w:rsid w:val="00F35EF2"/>
    <w:rsid w:val="00F363E1"/>
    <w:rsid w:val="00F41CBA"/>
    <w:rsid w:val="00F43A91"/>
    <w:rsid w:val="00F4440D"/>
    <w:rsid w:val="00F4549D"/>
    <w:rsid w:val="00F45D35"/>
    <w:rsid w:val="00F4773A"/>
    <w:rsid w:val="00F51B9E"/>
    <w:rsid w:val="00F524B7"/>
    <w:rsid w:val="00F5275F"/>
    <w:rsid w:val="00F52F4D"/>
    <w:rsid w:val="00F55DE5"/>
    <w:rsid w:val="00F60245"/>
    <w:rsid w:val="00F614AE"/>
    <w:rsid w:val="00F624BB"/>
    <w:rsid w:val="00F62BB2"/>
    <w:rsid w:val="00F62DD4"/>
    <w:rsid w:val="00F63940"/>
    <w:rsid w:val="00F64E3C"/>
    <w:rsid w:val="00F700FA"/>
    <w:rsid w:val="00F7052B"/>
    <w:rsid w:val="00F72447"/>
    <w:rsid w:val="00F72B75"/>
    <w:rsid w:val="00F76EFF"/>
    <w:rsid w:val="00F8039C"/>
    <w:rsid w:val="00F81B92"/>
    <w:rsid w:val="00F81CB3"/>
    <w:rsid w:val="00F82066"/>
    <w:rsid w:val="00F83020"/>
    <w:rsid w:val="00F8633C"/>
    <w:rsid w:val="00F86874"/>
    <w:rsid w:val="00F86B96"/>
    <w:rsid w:val="00F86DE0"/>
    <w:rsid w:val="00F87ACF"/>
    <w:rsid w:val="00F87EAD"/>
    <w:rsid w:val="00F90784"/>
    <w:rsid w:val="00F90D05"/>
    <w:rsid w:val="00F91433"/>
    <w:rsid w:val="00F922FF"/>
    <w:rsid w:val="00F928AB"/>
    <w:rsid w:val="00F92A6D"/>
    <w:rsid w:val="00F936BE"/>
    <w:rsid w:val="00F94149"/>
    <w:rsid w:val="00F960C6"/>
    <w:rsid w:val="00F97F25"/>
    <w:rsid w:val="00FA01B6"/>
    <w:rsid w:val="00FA1B56"/>
    <w:rsid w:val="00FA2489"/>
    <w:rsid w:val="00FA5492"/>
    <w:rsid w:val="00FA54B5"/>
    <w:rsid w:val="00FA5B57"/>
    <w:rsid w:val="00FB0805"/>
    <w:rsid w:val="00FB0BE5"/>
    <w:rsid w:val="00FB19B0"/>
    <w:rsid w:val="00FB5F7C"/>
    <w:rsid w:val="00FB6738"/>
    <w:rsid w:val="00FB6F5D"/>
    <w:rsid w:val="00FC0029"/>
    <w:rsid w:val="00FC24E2"/>
    <w:rsid w:val="00FC2555"/>
    <w:rsid w:val="00FC28FD"/>
    <w:rsid w:val="00FC418A"/>
    <w:rsid w:val="00FC4355"/>
    <w:rsid w:val="00FC6CEE"/>
    <w:rsid w:val="00FD026C"/>
    <w:rsid w:val="00FD026D"/>
    <w:rsid w:val="00FD1656"/>
    <w:rsid w:val="00FD6171"/>
    <w:rsid w:val="00FE08A2"/>
    <w:rsid w:val="00FE21A7"/>
    <w:rsid w:val="00FE22C8"/>
    <w:rsid w:val="00FE3412"/>
    <w:rsid w:val="00FE58CB"/>
    <w:rsid w:val="00FE74F7"/>
    <w:rsid w:val="00FF082A"/>
    <w:rsid w:val="00FF0C19"/>
    <w:rsid w:val="00FF2C08"/>
    <w:rsid w:val="00FF4813"/>
    <w:rsid w:val="00FF65FF"/>
    <w:rsid w:val="00FF679E"/>
    <w:rsid w:val="00FF76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8F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uiPriority="35"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2DC"/>
    <w:rPr>
      <w:sz w:val="24"/>
      <w:szCs w:val="24"/>
      <w:lang w:val="en-US" w:eastAsia="en-US"/>
    </w:rPr>
  </w:style>
  <w:style w:type="paragraph" w:styleId="Heading1">
    <w:name w:val="heading 1"/>
    <w:basedOn w:val="Normal"/>
    <w:next w:val="Normal"/>
    <w:qFormat/>
    <w:rsid w:val="007A42DC"/>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A42DC"/>
    <w:pPr>
      <w:ind w:left="360"/>
      <w:jc w:val="both"/>
    </w:pPr>
  </w:style>
  <w:style w:type="paragraph" w:styleId="BodyTextIndent2">
    <w:name w:val="Body Text Indent 2"/>
    <w:basedOn w:val="Normal"/>
    <w:rsid w:val="007A42DC"/>
    <w:pPr>
      <w:ind w:left="360"/>
    </w:pPr>
  </w:style>
  <w:style w:type="paragraph" w:styleId="BodyTextIndent3">
    <w:name w:val="Body Text Indent 3"/>
    <w:basedOn w:val="Normal"/>
    <w:rsid w:val="007A42DC"/>
    <w:pPr>
      <w:ind w:left="360" w:firstLine="360"/>
      <w:jc w:val="both"/>
    </w:pPr>
  </w:style>
  <w:style w:type="paragraph" w:styleId="Footer">
    <w:name w:val="footer"/>
    <w:basedOn w:val="Normal"/>
    <w:link w:val="FooterChar"/>
    <w:uiPriority w:val="99"/>
    <w:rsid w:val="00CE3B30"/>
    <w:pPr>
      <w:tabs>
        <w:tab w:val="center" w:pos="4320"/>
        <w:tab w:val="right" w:pos="8640"/>
      </w:tabs>
    </w:pPr>
  </w:style>
  <w:style w:type="character" w:styleId="PageNumber">
    <w:name w:val="page number"/>
    <w:basedOn w:val="DefaultParagraphFont"/>
    <w:rsid w:val="00CE3B30"/>
  </w:style>
  <w:style w:type="paragraph" w:styleId="Header">
    <w:name w:val="header"/>
    <w:basedOn w:val="Normal"/>
    <w:link w:val="HeaderChar"/>
    <w:uiPriority w:val="99"/>
    <w:rsid w:val="00875E15"/>
    <w:pPr>
      <w:tabs>
        <w:tab w:val="center" w:pos="4680"/>
        <w:tab w:val="right" w:pos="9360"/>
      </w:tabs>
    </w:pPr>
  </w:style>
  <w:style w:type="character" w:customStyle="1" w:styleId="HeaderChar">
    <w:name w:val="Header Char"/>
    <w:basedOn w:val="DefaultParagraphFont"/>
    <w:link w:val="Header"/>
    <w:uiPriority w:val="99"/>
    <w:rsid w:val="00875E15"/>
    <w:rPr>
      <w:sz w:val="24"/>
      <w:szCs w:val="24"/>
    </w:rPr>
  </w:style>
  <w:style w:type="paragraph" w:styleId="BodyText">
    <w:name w:val="Body Text"/>
    <w:basedOn w:val="Normal"/>
    <w:link w:val="BodyTextChar"/>
    <w:rsid w:val="00347686"/>
    <w:pPr>
      <w:spacing w:after="120"/>
    </w:pPr>
  </w:style>
  <w:style w:type="character" w:customStyle="1" w:styleId="BodyTextChar">
    <w:name w:val="Body Text Char"/>
    <w:basedOn w:val="DefaultParagraphFont"/>
    <w:link w:val="BodyText"/>
    <w:rsid w:val="00347686"/>
    <w:rPr>
      <w:sz w:val="24"/>
      <w:szCs w:val="24"/>
      <w:lang w:bidi="ar-SA"/>
    </w:rPr>
  </w:style>
  <w:style w:type="paragraph" w:customStyle="1" w:styleId="Style3">
    <w:name w:val="Style 3"/>
    <w:basedOn w:val="Normal"/>
    <w:rsid w:val="00002B2F"/>
    <w:pPr>
      <w:widowControl w:val="0"/>
      <w:autoSpaceDE w:val="0"/>
      <w:autoSpaceDN w:val="0"/>
      <w:adjustRightInd w:val="0"/>
    </w:pPr>
  </w:style>
  <w:style w:type="paragraph" w:customStyle="1" w:styleId="Style13">
    <w:name w:val="Style 13"/>
    <w:basedOn w:val="Normal"/>
    <w:rsid w:val="004D6CF6"/>
    <w:pPr>
      <w:widowControl w:val="0"/>
      <w:autoSpaceDE w:val="0"/>
      <w:autoSpaceDN w:val="0"/>
      <w:spacing w:line="480" w:lineRule="auto"/>
      <w:ind w:right="72" w:firstLine="648"/>
      <w:jc w:val="both"/>
    </w:pPr>
  </w:style>
  <w:style w:type="paragraph" w:customStyle="1" w:styleId="Style23">
    <w:name w:val="Style 23"/>
    <w:basedOn w:val="Normal"/>
    <w:rsid w:val="00AD670E"/>
    <w:pPr>
      <w:widowControl w:val="0"/>
      <w:autoSpaceDE w:val="0"/>
      <w:autoSpaceDN w:val="0"/>
      <w:spacing w:after="2988" w:line="360" w:lineRule="auto"/>
      <w:ind w:right="72" w:firstLine="576"/>
      <w:jc w:val="both"/>
    </w:pPr>
  </w:style>
  <w:style w:type="paragraph" w:styleId="ListParagraph">
    <w:name w:val="List Paragraph"/>
    <w:basedOn w:val="Normal"/>
    <w:uiPriority w:val="34"/>
    <w:qFormat/>
    <w:rsid w:val="001E1A4E"/>
    <w:pPr>
      <w:ind w:left="720"/>
      <w:contextualSpacing/>
    </w:pPr>
  </w:style>
  <w:style w:type="table" w:styleId="TableGrid">
    <w:name w:val="Table Grid"/>
    <w:basedOn w:val="TableNormal"/>
    <w:uiPriority w:val="59"/>
    <w:rsid w:val="004A0B01"/>
    <w:rPr>
      <w:rFonts w:ascii="Calibri" w:eastAsia="Calibri" w:hAnsi="Calibri" w:cs="Cordia New"/>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A06A95"/>
    <w:rPr>
      <w:rFonts w:ascii="Calibri" w:eastAsia="Calibri" w:hAnsi="Calibri" w:cs="Angsana New"/>
      <w:sz w:val="22"/>
      <w:szCs w:val="22"/>
      <w:lang w:val="en-US" w:eastAsia="en-US"/>
    </w:rPr>
  </w:style>
  <w:style w:type="paragraph" w:styleId="Caption">
    <w:name w:val="caption"/>
    <w:aliases w:val="Judul_tabel"/>
    <w:basedOn w:val="Normal"/>
    <w:next w:val="Normal"/>
    <w:uiPriority w:val="35"/>
    <w:qFormat/>
    <w:rsid w:val="00CA4C4B"/>
    <w:pPr>
      <w:jc w:val="center"/>
    </w:pPr>
    <w:rPr>
      <w:b/>
      <w:bCs/>
      <w:spacing w:val="10"/>
      <w:sz w:val="18"/>
      <w:szCs w:val="18"/>
    </w:rPr>
  </w:style>
  <w:style w:type="paragraph" w:styleId="BalloonText">
    <w:name w:val="Balloon Text"/>
    <w:basedOn w:val="Normal"/>
    <w:link w:val="BalloonTextChar"/>
    <w:uiPriority w:val="99"/>
    <w:unhideWhenUsed/>
    <w:rsid w:val="006252C6"/>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rsid w:val="006252C6"/>
    <w:rPr>
      <w:rFonts w:ascii="Tahoma" w:eastAsia="Calibri" w:hAnsi="Tahoma" w:cs="Tahoma"/>
      <w:sz w:val="16"/>
      <w:szCs w:val="16"/>
      <w:lang w:val="id-ID" w:bidi="ar-SA"/>
    </w:rPr>
  </w:style>
  <w:style w:type="character" w:customStyle="1" w:styleId="FooterChar">
    <w:name w:val="Footer Char"/>
    <w:basedOn w:val="DefaultParagraphFont"/>
    <w:link w:val="Footer"/>
    <w:uiPriority w:val="99"/>
    <w:rsid w:val="00BD7E4B"/>
    <w:rPr>
      <w:sz w:val="24"/>
      <w:szCs w:val="24"/>
    </w:rPr>
  </w:style>
  <w:style w:type="character" w:styleId="Hyperlink">
    <w:name w:val="Hyperlink"/>
    <w:basedOn w:val="DefaultParagraphFont"/>
    <w:uiPriority w:val="99"/>
    <w:rsid w:val="00712ACE"/>
    <w:rPr>
      <w:color w:val="0000FF" w:themeColor="hyperlink"/>
      <w:u w:val="single"/>
    </w:rPr>
  </w:style>
  <w:style w:type="paragraph" w:styleId="FootnoteText">
    <w:name w:val="footnote text"/>
    <w:basedOn w:val="Normal"/>
    <w:link w:val="FootnoteTextChar"/>
    <w:uiPriority w:val="99"/>
    <w:unhideWhenUsed/>
    <w:rsid w:val="00352A78"/>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352A78"/>
    <w:rPr>
      <w:rFonts w:asciiTheme="minorHAnsi" w:eastAsiaTheme="minorHAnsi" w:hAnsiTheme="minorHAnsi" w:cstheme="minorBidi"/>
      <w:lang w:val="en-US" w:eastAsia="en-US"/>
    </w:rPr>
  </w:style>
  <w:style w:type="character" w:styleId="FootnoteReference">
    <w:name w:val="footnote reference"/>
    <w:basedOn w:val="DefaultParagraphFont"/>
    <w:uiPriority w:val="99"/>
    <w:unhideWhenUsed/>
    <w:rsid w:val="00352A78"/>
    <w:rPr>
      <w:vertAlign w:val="superscript"/>
    </w:rPr>
  </w:style>
  <w:style w:type="character" w:styleId="FollowedHyperlink">
    <w:name w:val="FollowedHyperlink"/>
    <w:basedOn w:val="DefaultParagraphFont"/>
    <w:uiPriority w:val="99"/>
    <w:unhideWhenUsed/>
    <w:rsid w:val="00223DC7"/>
    <w:rPr>
      <w:color w:val="800080" w:themeColor="followedHyperlink"/>
      <w:u w:val="single"/>
    </w:rPr>
  </w:style>
  <w:style w:type="paragraph" w:styleId="NormalWeb">
    <w:name w:val="Normal (Web)"/>
    <w:basedOn w:val="Normal"/>
    <w:uiPriority w:val="99"/>
    <w:unhideWhenUsed/>
    <w:rsid w:val="00EB7CAB"/>
    <w:pPr>
      <w:spacing w:before="100" w:beforeAutospacing="1" w:after="100" w:afterAutospacing="1"/>
    </w:pPr>
  </w:style>
  <w:style w:type="paragraph" w:styleId="Bibliography">
    <w:name w:val="Bibliography"/>
    <w:basedOn w:val="Normal"/>
    <w:next w:val="Normal"/>
    <w:uiPriority w:val="37"/>
    <w:unhideWhenUsed/>
    <w:rsid w:val="00DD1478"/>
    <w:pPr>
      <w:spacing w:after="200" w:line="276" w:lineRule="auto"/>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uiPriority="35"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2DC"/>
    <w:rPr>
      <w:sz w:val="24"/>
      <w:szCs w:val="24"/>
      <w:lang w:val="en-US" w:eastAsia="en-US"/>
    </w:rPr>
  </w:style>
  <w:style w:type="paragraph" w:styleId="Heading1">
    <w:name w:val="heading 1"/>
    <w:basedOn w:val="Normal"/>
    <w:next w:val="Normal"/>
    <w:qFormat/>
    <w:rsid w:val="007A42DC"/>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A42DC"/>
    <w:pPr>
      <w:ind w:left="360"/>
      <w:jc w:val="both"/>
    </w:pPr>
  </w:style>
  <w:style w:type="paragraph" w:styleId="BodyTextIndent2">
    <w:name w:val="Body Text Indent 2"/>
    <w:basedOn w:val="Normal"/>
    <w:rsid w:val="007A42DC"/>
    <w:pPr>
      <w:ind w:left="360"/>
    </w:pPr>
  </w:style>
  <w:style w:type="paragraph" w:styleId="BodyTextIndent3">
    <w:name w:val="Body Text Indent 3"/>
    <w:basedOn w:val="Normal"/>
    <w:rsid w:val="007A42DC"/>
    <w:pPr>
      <w:ind w:left="360" w:firstLine="360"/>
      <w:jc w:val="both"/>
    </w:pPr>
  </w:style>
  <w:style w:type="paragraph" w:styleId="Footer">
    <w:name w:val="footer"/>
    <w:basedOn w:val="Normal"/>
    <w:link w:val="FooterChar"/>
    <w:uiPriority w:val="99"/>
    <w:rsid w:val="00CE3B30"/>
    <w:pPr>
      <w:tabs>
        <w:tab w:val="center" w:pos="4320"/>
        <w:tab w:val="right" w:pos="8640"/>
      </w:tabs>
    </w:pPr>
  </w:style>
  <w:style w:type="character" w:styleId="PageNumber">
    <w:name w:val="page number"/>
    <w:basedOn w:val="DefaultParagraphFont"/>
    <w:rsid w:val="00CE3B30"/>
  </w:style>
  <w:style w:type="paragraph" w:styleId="Header">
    <w:name w:val="header"/>
    <w:basedOn w:val="Normal"/>
    <w:link w:val="HeaderChar"/>
    <w:uiPriority w:val="99"/>
    <w:rsid w:val="00875E15"/>
    <w:pPr>
      <w:tabs>
        <w:tab w:val="center" w:pos="4680"/>
        <w:tab w:val="right" w:pos="9360"/>
      </w:tabs>
    </w:pPr>
  </w:style>
  <w:style w:type="character" w:customStyle="1" w:styleId="HeaderChar">
    <w:name w:val="Header Char"/>
    <w:basedOn w:val="DefaultParagraphFont"/>
    <w:link w:val="Header"/>
    <w:uiPriority w:val="99"/>
    <w:rsid w:val="00875E15"/>
    <w:rPr>
      <w:sz w:val="24"/>
      <w:szCs w:val="24"/>
    </w:rPr>
  </w:style>
  <w:style w:type="paragraph" w:styleId="BodyText">
    <w:name w:val="Body Text"/>
    <w:basedOn w:val="Normal"/>
    <w:link w:val="BodyTextChar"/>
    <w:rsid w:val="00347686"/>
    <w:pPr>
      <w:spacing w:after="120"/>
    </w:pPr>
  </w:style>
  <w:style w:type="character" w:customStyle="1" w:styleId="BodyTextChar">
    <w:name w:val="Body Text Char"/>
    <w:basedOn w:val="DefaultParagraphFont"/>
    <w:link w:val="BodyText"/>
    <w:rsid w:val="00347686"/>
    <w:rPr>
      <w:sz w:val="24"/>
      <w:szCs w:val="24"/>
      <w:lang w:bidi="ar-SA"/>
    </w:rPr>
  </w:style>
  <w:style w:type="paragraph" w:customStyle="1" w:styleId="Style3">
    <w:name w:val="Style 3"/>
    <w:basedOn w:val="Normal"/>
    <w:rsid w:val="00002B2F"/>
    <w:pPr>
      <w:widowControl w:val="0"/>
      <w:autoSpaceDE w:val="0"/>
      <w:autoSpaceDN w:val="0"/>
      <w:adjustRightInd w:val="0"/>
    </w:pPr>
  </w:style>
  <w:style w:type="paragraph" w:customStyle="1" w:styleId="Style13">
    <w:name w:val="Style 13"/>
    <w:basedOn w:val="Normal"/>
    <w:rsid w:val="004D6CF6"/>
    <w:pPr>
      <w:widowControl w:val="0"/>
      <w:autoSpaceDE w:val="0"/>
      <w:autoSpaceDN w:val="0"/>
      <w:spacing w:line="480" w:lineRule="auto"/>
      <w:ind w:right="72" w:firstLine="648"/>
      <w:jc w:val="both"/>
    </w:pPr>
  </w:style>
  <w:style w:type="paragraph" w:customStyle="1" w:styleId="Style23">
    <w:name w:val="Style 23"/>
    <w:basedOn w:val="Normal"/>
    <w:rsid w:val="00AD670E"/>
    <w:pPr>
      <w:widowControl w:val="0"/>
      <w:autoSpaceDE w:val="0"/>
      <w:autoSpaceDN w:val="0"/>
      <w:spacing w:after="2988" w:line="360" w:lineRule="auto"/>
      <w:ind w:right="72" w:firstLine="576"/>
      <w:jc w:val="both"/>
    </w:pPr>
  </w:style>
  <w:style w:type="paragraph" w:styleId="ListParagraph">
    <w:name w:val="List Paragraph"/>
    <w:basedOn w:val="Normal"/>
    <w:uiPriority w:val="34"/>
    <w:qFormat/>
    <w:rsid w:val="001E1A4E"/>
    <w:pPr>
      <w:ind w:left="720"/>
      <w:contextualSpacing/>
    </w:pPr>
  </w:style>
  <w:style w:type="table" w:styleId="TableGrid">
    <w:name w:val="Table Grid"/>
    <w:basedOn w:val="TableNormal"/>
    <w:uiPriority w:val="59"/>
    <w:rsid w:val="004A0B01"/>
    <w:rPr>
      <w:rFonts w:ascii="Calibri" w:eastAsia="Calibri" w:hAnsi="Calibri" w:cs="Cordia New"/>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A06A95"/>
    <w:rPr>
      <w:rFonts w:ascii="Calibri" w:eastAsia="Calibri" w:hAnsi="Calibri" w:cs="Angsana New"/>
      <w:sz w:val="22"/>
      <w:szCs w:val="22"/>
      <w:lang w:val="en-US" w:eastAsia="en-US"/>
    </w:rPr>
  </w:style>
  <w:style w:type="paragraph" w:styleId="Caption">
    <w:name w:val="caption"/>
    <w:aliases w:val="Judul_tabel"/>
    <w:basedOn w:val="Normal"/>
    <w:next w:val="Normal"/>
    <w:uiPriority w:val="35"/>
    <w:qFormat/>
    <w:rsid w:val="00CA4C4B"/>
    <w:pPr>
      <w:jc w:val="center"/>
    </w:pPr>
    <w:rPr>
      <w:b/>
      <w:bCs/>
      <w:spacing w:val="10"/>
      <w:sz w:val="18"/>
      <w:szCs w:val="18"/>
    </w:rPr>
  </w:style>
  <w:style w:type="paragraph" w:styleId="BalloonText">
    <w:name w:val="Balloon Text"/>
    <w:basedOn w:val="Normal"/>
    <w:link w:val="BalloonTextChar"/>
    <w:uiPriority w:val="99"/>
    <w:unhideWhenUsed/>
    <w:rsid w:val="006252C6"/>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rsid w:val="006252C6"/>
    <w:rPr>
      <w:rFonts w:ascii="Tahoma" w:eastAsia="Calibri" w:hAnsi="Tahoma" w:cs="Tahoma"/>
      <w:sz w:val="16"/>
      <w:szCs w:val="16"/>
      <w:lang w:val="id-ID" w:bidi="ar-SA"/>
    </w:rPr>
  </w:style>
  <w:style w:type="character" w:customStyle="1" w:styleId="FooterChar">
    <w:name w:val="Footer Char"/>
    <w:basedOn w:val="DefaultParagraphFont"/>
    <w:link w:val="Footer"/>
    <w:uiPriority w:val="99"/>
    <w:rsid w:val="00BD7E4B"/>
    <w:rPr>
      <w:sz w:val="24"/>
      <w:szCs w:val="24"/>
    </w:rPr>
  </w:style>
  <w:style w:type="character" w:styleId="Hyperlink">
    <w:name w:val="Hyperlink"/>
    <w:basedOn w:val="DefaultParagraphFont"/>
    <w:uiPriority w:val="99"/>
    <w:rsid w:val="00712ACE"/>
    <w:rPr>
      <w:color w:val="0000FF" w:themeColor="hyperlink"/>
      <w:u w:val="single"/>
    </w:rPr>
  </w:style>
  <w:style w:type="paragraph" w:styleId="FootnoteText">
    <w:name w:val="footnote text"/>
    <w:basedOn w:val="Normal"/>
    <w:link w:val="FootnoteTextChar"/>
    <w:uiPriority w:val="99"/>
    <w:unhideWhenUsed/>
    <w:rsid w:val="00352A78"/>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352A78"/>
    <w:rPr>
      <w:rFonts w:asciiTheme="minorHAnsi" w:eastAsiaTheme="minorHAnsi" w:hAnsiTheme="minorHAnsi" w:cstheme="minorBidi"/>
      <w:lang w:val="en-US" w:eastAsia="en-US"/>
    </w:rPr>
  </w:style>
  <w:style w:type="character" w:styleId="FootnoteReference">
    <w:name w:val="footnote reference"/>
    <w:basedOn w:val="DefaultParagraphFont"/>
    <w:uiPriority w:val="99"/>
    <w:unhideWhenUsed/>
    <w:rsid w:val="00352A78"/>
    <w:rPr>
      <w:vertAlign w:val="superscript"/>
    </w:rPr>
  </w:style>
  <w:style w:type="character" w:styleId="FollowedHyperlink">
    <w:name w:val="FollowedHyperlink"/>
    <w:basedOn w:val="DefaultParagraphFont"/>
    <w:uiPriority w:val="99"/>
    <w:unhideWhenUsed/>
    <w:rsid w:val="00223DC7"/>
    <w:rPr>
      <w:color w:val="800080" w:themeColor="followedHyperlink"/>
      <w:u w:val="single"/>
    </w:rPr>
  </w:style>
  <w:style w:type="paragraph" w:styleId="NormalWeb">
    <w:name w:val="Normal (Web)"/>
    <w:basedOn w:val="Normal"/>
    <w:uiPriority w:val="99"/>
    <w:unhideWhenUsed/>
    <w:rsid w:val="00EB7CAB"/>
    <w:pPr>
      <w:spacing w:before="100" w:beforeAutospacing="1" w:after="100" w:afterAutospacing="1"/>
    </w:pPr>
  </w:style>
  <w:style w:type="paragraph" w:styleId="Bibliography">
    <w:name w:val="Bibliography"/>
    <w:basedOn w:val="Normal"/>
    <w:next w:val="Normal"/>
    <w:uiPriority w:val="37"/>
    <w:unhideWhenUsed/>
    <w:rsid w:val="00DD1478"/>
    <w:pPr>
      <w:spacing w:after="200" w:line="276"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087354">
      <w:bodyDiv w:val="1"/>
      <w:marLeft w:val="0"/>
      <w:marRight w:val="0"/>
      <w:marTop w:val="0"/>
      <w:marBottom w:val="0"/>
      <w:divBdr>
        <w:top w:val="none" w:sz="0" w:space="0" w:color="auto"/>
        <w:left w:val="none" w:sz="0" w:space="0" w:color="auto"/>
        <w:bottom w:val="none" w:sz="0" w:space="0" w:color="auto"/>
        <w:right w:val="none" w:sz="0" w:space="0" w:color="auto"/>
      </w:divBdr>
    </w:div>
    <w:div w:id="1139687995">
      <w:bodyDiv w:val="1"/>
      <w:marLeft w:val="0"/>
      <w:marRight w:val="0"/>
      <w:marTop w:val="0"/>
      <w:marBottom w:val="0"/>
      <w:divBdr>
        <w:top w:val="none" w:sz="0" w:space="0" w:color="auto"/>
        <w:left w:val="none" w:sz="0" w:space="0" w:color="auto"/>
        <w:bottom w:val="none" w:sz="0" w:space="0" w:color="auto"/>
        <w:right w:val="none" w:sz="0" w:space="0" w:color="auto"/>
      </w:divBdr>
    </w:div>
    <w:div w:id="1490558943">
      <w:bodyDiv w:val="1"/>
      <w:marLeft w:val="0"/>
      <w:marRight w:val="0"/>
      <w:marTop w:val="0"/>
      <w:marBottom w:val="0"/>
      <w:divBdr>
        <w:top w:val="none" w:sz="0" w:space="0" w:color="auto"/>
        <w:left w:val="none" w:sz="0" w:space="0" w:color="auto"/>
        <w:bottom w:val="none" w:sz="0" w:space="0" w:color="auto"/>
        <w:right w:val="none" w:sz="0" w:space="0" w:color="auto"/>
      </w:divBdr>
    </w:div>
    <w:div w:id="166882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nika.22116030@student.itera.ac.id"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FACC2-4485-486F-BA18-C9B45412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4321</Words>
  <Characters>24631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PERENCANAAN PEMBANGUNAN WILAYAH</vt:lpstr>
    </vt:vector>
  </TitlesOfParts>
  <Company>PLANOLOGI</Company>
  <LinksUpToDate>false</LinksUpToDate>
  <CharactersWithSpaces>28895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PERENCANAAN PEMBANGUNAN WILAYAH</dc:title>
  <dc:creator>RIDWAN</dc:creator>
  <cp:lastModifiedBy>Personal</cp:lastModifiedBy>
  <cp:revision>2</cp:revision>
  <cp:lastPrinted>2020-04-17T04:46:00Z</cp:lastPrinted>
  <dcterms:created xsi:type="dcterms:W3CDTF">2020-09-10T07:20:00Z</dcterms:created>
  <dcterms:modified xsi:type="dcterms:W3CDTF">2020-09-10T07:20:00Z</dcterms:modified>
</cp:coreProperties>
</file>